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2689"/>
        <w:gridCol w:w="708"/>
        <w:gridCol w:w="4328"/>
        <w:gridCol w:w="7784"/>
      </w:tblGrid>
      <w:tr w:rsidR="00195A54" w:rsidRPr="00195A54" w14:paraId="1620C76D" w14:textId="77777777" w:rsidTr="4595DA91">
        <w:tc>
          <w:tcPr>
            <w:tcW w:w="15509" w:type="dxa"/>
            <w:gridSpan w:val="4"/>
            <w:shd w:val="clear" w:color="auto" w:fill="FAE2D5" w:themeFill="accent2" w:themeFillTint="33"/>
          </w:tcPr>
          <w:p w14:paraId="7F4BB30C" w14:textId="28D93BF1" w:rsidR="00195A54" w:rsidRPr="00195A54" w:rsidRDefault="006D33C4" w:rsidP="4595DA91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Graphs</w:t>
            </w:r>
          </w:p>
        </w:tc>
      </w:tr>
      <w:tr w:rsidR="00F86687" w:rsidRPr="00195A54" w14:paraId="61C58675" w14:textId="77777777" w:rsidTr="00F86687">
        <w:tc>
          <w:tcPr>
            <w:tcW w:w="2689" w:type="dxa"/>
          </w:tcPr>
          <w:p w14:paraId="139F6905" w14:textId="30C56529" w:rsidR="00F86687" w:rsidRDefault="00F8668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E4A36F3" w14:textId="15E33BF7" w:rsidR="00F86687" w:rsidRPr="00F86687" w:rsidRDefault="00F86687" w:rsidP="00F86687">
            <w:pPr>
              <w:ind w:left="360"/>
              <w:rPr>
                <w:rFonts w:cs="Calibri"/>
                <w:b/>
                <w:bCs/>
              </w:rPr>
            </w:pPr>
          </w:p>
        </w:tc>
        <w:tc>
          <w:tcPr>
            <w:tcW w:w="12820" w:type="dxa"/>
            <w:gridSpan w:val="3"/>
          </w:tcPr>
          <w:p w14:paraId="6C46C341" w14:textId="77777777" w:rsidR="00F86687" w:rsidRPr="00F86687" w:rsidRDefault="00F86687" w:rsidP="00F86687">
            <w:pPr>
              <w:ind w:left="360"/>
              <w:rPr>
                <w:rFonts w:cs="Calibri"/>
                <w:b/>
                <w:bCs/>
              </w:rPr>
            </w:pPr>
            <w:r>
              <w:t>Understand and interpret different types of graphs including linear, quadratic, and real-life graphs.</w:t>
            </w:r>
          </w:p>
          <w:p w14:paraId="229C9682" w14:textId="71BD8022" w:rsidR="00F86687" w:rsidRDefault="00F86687" w:rsidP="00F86687">
            <w:pPr>
              <w:ind w:left="360"/>
            </w:pPr>
            <w:r>
              <w:t>Plot and draw graphs from equations and data.</w:t>
            </w:r>
          </w:p>
          <w:p w14:paraId="4FE0B004" w14:textId="13042F70" w:rsidR="00F86687" w:rsidRPr="00F86687" w:rsidRDefault="00F86687" w:rsidP="00F86687">
            <w:pPr>
              <w:ind w:left="360"/>
              <w:rPr>
                <w:rFonts w:cs="Calibri"/>
                <w:b/>
                <w:bCs/>
              </w:rPr>
            </w:pPr>
            <w:r>
              <w:t>Identify key features such as intercepts, gradients, and turning points.</w:t>
            </w:r>
          </w:p>
          <w:p w14:paraId="6AC04A93" w14:textId="77777777" w:rsidR="00F86687" w:rsidRPr="00F86687" w:rsidRDefault="00F86687" w:rsidP="00F86687">
            <w:pPr>
              <w:ind w:left="360"/>
              <w:rPr>
                <w:rFonts w:cs="Calibri"/>
                <w:b/>
                <w:bCs/>
              </w:rPr>
            </w:pPr>
            <w:r>
              <w:t>Use graphs to solve equations and represent relationships.</w:t>
            </w:r>
          </w:p>
          <w:p w14:paraId="51AFD685" w14:textId="45BF2044" w:rsidR="00F86687" w:rsidRPr="00F86687" w:rsidRDefault="00F86687" w:rsidP="00F86687">
            <w:pPr>
              <w:ind w:left="360"/>
              <w:rPr>
                <w:rFonts w:cs="Calibri"/>
                <w:b/>
                <w:bCs/>
              </w:rPr>
            </w:pPr>
            <w:r>
              <w:t>Apply graph knowledge to real-life contexts such as distance-time and conversion graphs</w:t>
            </w:r>
          </w:p>
        </w:tc>
      </w:tr>
      <w:tr w:rsidR="00F86687" w14:paraId="4398BCEC" w14:textId="77777777" w:rsidTr="00F86687">
        <w:trPr>
          <w:trHeight w:val="300"/>
        </w:trPr>
        <w:tc>
          <w:tcPr>
            <w:tcW w:w="2689" w:type="dxa"/>
          </w:tcPr>
          <w:p w14:paraId="073A7F09" w14:textId="65F44153" w:rsidR="00F86687" w:rsidRDefault="00F86687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 Opportunities</w:t>
            </w:r>
          </w:p>
          <w:p w14:paraId="100E8FA0" w14:textId="574BC0FD" w:rsidR="00F86687" w:rsidRDefault="00F86687" w:rsidP="00F86687">
            <w:pPr>
              <w:ind w:left="360"/>
            </w:pPr>
          </w:p>
        </w:tc>
        <w:tc>
          <w:tcPr>
            <w:tcW w:w="12820" w:type="dxa"/>
            <w:gridSpan w:val="3"/>
          </w:tcPr>
          <w:p w14:paraId="37E43749" w14:textId="77777777" w:rsidR="00F86687" w:rsidRDefault="00F86687" w:rsidP="00F86687">
            <w:pPr>
              <w:ind w:left="360"/>
            </w:pPr>
            <w:r>
              <w:t>Build confidence in interpreting visual mathematical information.</w:t>
            </w:r>
          </w:p>
          <w:p w14:paraId="5C294FB8" w14:textId="4929C582" w:rsidR="00F86687" w:rsidRDefault="00F86687" w:rsidP="00F86687">
            <w:pPr>
              <w:ind w:left="360"/>
            </w:pPr>
            <w:r>
              <w:t>Develop resilience through multi-step graph-based problems.</w:t>
            </w:r>
          </w:p>
          <w:p w14:paraId="4AC4997A" w14:textId="2D381924" w:rsidR="00F86687" w:rsidRDefault="00F86687" w:rsidP="00F86687">
            <w:pPr>
              <w:ind w:left="360"/>
            </w:pPr>
            <w:r>
              <w:t>Encourage mathematical communication through describing and comparing graphs.</w:t>
            </w:r>
          </w:p>
          <w:p w14:paraId="47ACE756" w14:textId="25B7D4E4" w:rsidR="00F86687" w:rsidRPr="006D33C4" w:rsidRDefault="00F86687" w:rsidP="00F86687">
            <w:pPr>
              <w:ind w:left="360"/>
            </w:pPr>
            <w:r>
              <w:t>Promote independence in plotting and analysing graphs using structured scaffolds.</w:t>
            </w:r>
          </w:p>
        </w:tc>
      </w:tr>
      <w:tr w:rsidR="00195A54" w:rsidRPr="00195A54" w14:paraId="4E7257A0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4595DA91">
        <w:tc>
          <w:tcPr>
            <w:tcW w:w="7725" w:type="dxa"/>
            <w:gridSpan w:val="3"/>
          </w:tcPr>
          <w:p w14:paraId="3F5E985A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Coordinates and axes.</w:t>
            </w:r>
          </w:p>
          <w:p w14:paraId="546CF492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Plotting points and drawing straight-line graphs.</w:t>
            </w:r>
          </w:p>
          <w:p w14:paraId="3FA0EA79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Understanding gradient and y-intercept.</w:t>
            </w:r>
          </w:p>
          <w:p w14:paraId="395DBF9E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Recognising and sketching quadratic graphs.</w:t>
            </w:r>
          </w:p>
          <w:p w14:paraId="050C8ABE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Interpreting real-life graphs (e.g. distance-time, conversion).</w:t>
            </w:r>
          </w:p>
          <w:p w14:paraId="13987915" w14:textId="376D7E4E" w:rsidR="00C47C35" w:rsidRPr="006D33C4" w:rsidRDefault="006D33C4" w:rsidP="00C47C35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Solving equations graphically.</w:t>
            </w:r>
          </w:p>
        </w:tc>
        <w:tc>
          <w:tcPr>
            <w:tcW w:w="7784" w:type="dxa"/>
          </w:tcPr>
          <w:p w14:paraId="19E83813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Graphs represent relationships and patterns in the real world.</w:t>
            </w:r>
          </w:p>
          <w:p w14:paraId="703F843D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Understanding graphs supports success in science, geography, and economics.</w:t>
            </w:r>
          </w:p>
          <w:p w14:paraId="3F33342E" w14:textId="77777777" w:rsidR="006D33C4" w:rsidRPr="006D33C4" w:rsidRDefault="006D33C4" w:rsidP="006D33C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Graphical methods provide visual solutions to algebraic problems.</w:t>
            </w:r>
          </w:p>
          <w:p w14:paraId="5B69D9F1" w14:textId="2C5590A1" w:rsidR="00C47C35" w:rsidRPr="00195A54" w:rsidRDefault="006D33C4" w:rsidP="00267A1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>
              <w:t>Mastery of graphs underpins GCSE success and future STEM learning.</w:t>
            </w:r>
          </w:p>
        </w:tc>
      </w:tr>
      <w:tr w:rsidR="00195A54" w:rsidRPr="00195A54" w14:paraId="11B5495E" w14:textId="77777777" w:rsidTr="00267A18">
        <w:tc>
          <w:tcPr>
            <w:tcW w:w="3397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2112" w:type="dxa"/>
            <w:gridSpan w:val="2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267A18">
        <w:tc>
          <w:tcPr>
            <w:tcW w:w="3397" w:type="dxa"/>
            <w:gridSpan w:val="2"/>
          </w:tcPr>
          <w:p w14:paraId="7D71C64B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Axis</w:t>
            </w:r>
          </w:p>
          <w:p w14:paraId="003CB8F6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Coordinate</w:t>
            </w:r>
          </w:p>
          <w:p w14:paraId="0ED68356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Gradient</w:t>
            </w:r>
          </w:p>
          <w:p w14:paraId="28D44F80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Intercept</w:t>
            </w:r>
          </w:p>
          <w:p w14:paraId="13641CD3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Linear</w:t>
            </w:r>
          </w:p>
          <w:p w14:paraId="5BB84401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Quadratic</w:t>
            </w:r>
          </w:p>
          <w:p w14:paraId="6D120C92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Plot</w:t>
            </w:r>
          </w:p>
          <w:p w14:paraId="27269346" w14:textId="77777777" w:rsidR="006D33C4" w:rsidRDefault="006D33C4" w:rsidP="006D33C4">
            <w:pPr>
              <w:pStyle w:val="ListParagraph"/>
              <w:numPr>
                <w:ilvl w:val="0"/>
                <w:numId w:val="6"/>
              </w:numPr>
            </w:pPr>
            <w:r>
              <w:t>Distance-time</w:t>
            </w:r>
          </w:p>
          <w:p w14:paraId="1E0D00A8" w14:textId="61887B8B" w:rsidR="00C47C35" w:rsidRPr="00D05695" w:rsidRDefault="006D33C4" w:rsidP="00D05695">
            <w:pPr>
              <w:pStyle w:val="ListParagraph"/>
              <w:numPr>
                <w:ilvl w:val="0"/>
                <w:numId w:val="6"/>
              </w:numPr>
            </w:pPr>
            <w:r>
              <w:t>Conversion graph</w:t>
            </w:r>
          </w:p>
        </w:tc>
        <w:tc>
          <w:tcPr>
            <w:tcW w:w="12112" w:type="dxa"/>
            <w:gridSpan w:val="2"/>
          </w:tcPr>
          <w:p w14:paraId="67268997" w14:textId="77777777" w:rsidR="00267A18" w:rsidRDefault="00267A18" w:rsidP="00267A18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</w:t>
            </w:r>
            <w:r>
              <w:rPr>
                <w:rFonts w:ascii="Aptos" w:eastAsia="Aptos" w:hAnsi="Aptos" w:cs="Aptos"/>
              </w:rPr>
              <w:t xml:space="preserve"> </w:t>
            </w:r>
            <w:r w:rsidRPr="1C1C4025">
              <w:rPr>
                <w:rFonts w:ascii="Aptos" w:eastAsia="Aptos" w:hAnsi="Aptos" w:cs="Aptos"/>
                <w:b/>
                <w:bCs/>
              </w:rPr>
              <w:t>Why Reading Matters in Maths</w:t>
            </w:r>
          </w:p>
          <w:p w14:paraId="4C795A98" w14:textId="77777777" w:rsidR="00267A18" w:rsidRDefault="00267A18" w:rsidP="00267A18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Mathematics has its own language</w:t>
            </w:r>
            <w:r w:rsidRPr="1C1C4025">
              <w:rPr>
                <w:rFonts w:ascii="Aptos" w:eastAsia="Aptos" w:hAnsi="Aptos" w:cs="Aptos"/>
              </w:rPr>
              <w:t>: Terms like “difference,” “volume,” or “factor” have specific meanings in maths that differ from everyday usage.</w:t>
            </w:r>
          </w:p>
          <w:p w14:paraId="669569E9" w14:textId="77777777" w:rsidR="00267A18" w:rsidRDefault="00267A18" w:rsidP="00267A18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Word problems require comprehension</w:t>
            </w:r>
            <w:r w:rsidRPr="1C1C4025">
              <w:rPr>
                <w:rFonts w:ascii="Aptos" w:eastAsia="Aptos" w:hAnsi="Aptos" w:cs="Aptos"/>
              </w:rPr>
              <w:t>: Pupils often perform 10–30% worse on word problems compared to numeric ones, highlighting the need for strong reading strategies.</w:t>
            </w:r>
          </w:p>
          <w:p w14:paraId="73DEE9A5" w14:textId="18A3EC15" w:rsidR="00C47C35" w:rsidRPr="00195A54" w:rsidRDefault="00267A18" w:rsidP="00267A18">
            <w:pPr>
              <w:rPr>
                <w:rFonts w:cs="Calibri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Multi-modal representation</w:t>
            </w:r>
            <w:r w:rsidRPr="1C1C4025">
              <w:rPr>
                <w:rFonts w:ascii="Aptos" w:eastAsia="Aptos" w:hAnsi="Aptos" w:cs="Aptos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52FDDB70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4595DA91">
        <w:tc>
          <w:tcPr>
            <w:tcW w:w="7725" w:type="dxa"/>
            <w:gridSpan w:val="3"/>
          </w:tcPr>
          <w:p w14:paraId="1FF6E10E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Confusing x and y coordinates when plotting points.</w:t>
            </w:r>
          </w:p>
          <w:p w14:paraId="4BB0A9ED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Misinterpreting gradient as the y-intercept.</w:t>
            </w:r>
          </w:p>
          <w:p w14:paraId="61FD3AEA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Believing all graphs are straight lines.</w:t>
            </w:r>
          </w:p>
          <w:p w14:paraId="2A1A82D9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Thinking the graph must pass through the origin.</w:t>
            </w:r>
          </w:p>
          <w:p w14:paraId="299CC210" w14:textId="11ED2463" w:rsidR="00C47C35" w:rsidRPr="00195A54" w:rsidRDefault="006D33C4" w:rsidP="00267A18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Misreading scales on axes.</w:t>
            </w:r>
          </w:p>
        </w:tc>
        <w:tc>
          <w:tcPr>
            <w:tcW w:w="7784" w:type="dxa"/>
          </w:tcPr>
          <w:p w14:paraId="4ADBB47E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Science: interpreting and drawing graphs in physics and biology.</w:t>
            </w:r>
          </w:p>
          <w:p w14:paraId="59622605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Geography: using graphs to represent climate and population data.</w:t>
            </w:r>
          </w:p>
          <w:p w14:paraId="51F718A2" w14:textId="77777777" w:rsidR="006D33C4" w:rsidRPr="006D33C4" w:rsidRDefault="006D33C4" w:rsidP="006D33C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Computing: understanding coordinates and graphical outputs.</w:t>
            </w:r>
          </w:p>
          <w:p w14:paraId="7DCD9DC6" w14:textId="4D24501D" w:rsidR="00C47C35" w:rsidRPr="00D05695" w:rsidRDefault="006D33C4" w:rsidP="00D05695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t>PSHE/Finance: interpreting financial graphs and budgeting visuals.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01798E">
      <w:headerReference w:type="default" r:id="rId10"/>
      <w:pgSz w:w="16838" w:h="11906" w:orient="landscape"/>
      <w:pgMar w:top="567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3A93" w14:textId="77777777" w:rsidR="00644969" w:rsidRDefault="00644969" w:rsidP="00195A54">
      <w:pPr>
        <w:spacing w:after="0" w:line="240" w:lineRule="auto"/>
      </w:pPr>
      <w:r>
        <w:separator/>
      </w:r>
    </w:p>
  </w:endnote>
  <w:endnote w:type="continuationSeparator" w:id="0">
    <w:p w14:paraId="4297280E" w14:textId="77777777" w:rsidR="00644969" w:rsidRDefault="00644969" w:rsidP="00195A54">
      <w:pPr>
        <w:spacing w:after="0" w:line="240" w:lineRule="auto"/>
      </w:pPr>
      <w:r>
        <w:continuationSeparator/>
      </w:r>
    </w:p>
  </w:endnote>
  <w:endnote w:type="continuationNotice" w:id="1">
    <w:p w14:paraId="5E792205" w14:textId="77777777" w:rsidR="00644969" w:rsidRDefault="006449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F8DE" w14:textId="77777777" w:rsidR="00644969" w:rsidRDefault="00644969" w:rsidP="00195A54">
      <w:pPr>
        <w:spacing w:after="0" w:line="240" w:lineRule="auto"/>
      </w:pPr>
      <w:r>
        <w:separator/>
      </w:r>
    </w:p>
  </w:footnote>
  <w:footnote w:type="continuationSeparator" w:id="0">
    <w:p w14:paraId="65126004" w14:textId="77777777" w:rsidR="00644969" w:rsidRDefault="00644969" w:rsidP="00195A54">
      <w:pPr>
        <w:spacing w:after="0" w:line="240" w:lineRule="auto"/>
      </w:pPr>
      <w:r>
        <w:continuationSeparator/>
      </w:r>
    </w:p>
  </w:footnote>
  <w:footnote w:type="continuationNotice" w:id="1">
    <w:p w14:paraId="7B99478F" w14:textId="77777777" w:rsidR="00644969" w:rsidRDefault="006449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90FB67D" w:rsidR="00195A54" w:rsidRPr="0001798E" w:rsidRDefault="0001798E" w:rsidP="00C47C35">
    <w:pPr>
      <w:pStyle w:val="Header"/>
      <w:jc w:val="center"/>
      <w:rPr>
        <w:b/>
        <w:bCs/>
        <w:sz w:val="32"/>
        <w:szCs w:val="32"/>
        <w:u w:val="single"/>
        <w:lang w:val="en-US"/>
      </w:rPr>
    </w:pPr>
    <w:r w:rsidRPr="0001798E">
      <w:rPr>
        <w:b/>
        <w:bCs/>
        <w:sz w:val="32"/>
        <w:szCs w:val="32"/>
        <w:u w:val="single"/>
        <w:lang w:val="en-US"/>
      </w:rPr>
      <w:t>Y9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53AB"/>
    <w:multiLevelType w:val="hybridMultilevel"/>
    <w:tmpl w:val="8474DF08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960"/>
    <w:multiLevelType w:val="hybridMultilevel"/>
    <w:tmpl w:val="0D76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37F7"/>
    <w:multiLevelType w:val="multilevel"/>
    <w:tmpl w:val="879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A20D6"/>
    <w:multiLevelType w:val="hybridMultilevel"/>
    <w:tmpl w:val="B374F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5F60"/>
    <w:multiLevelType w:val="hybridMultilevel"/>
    <w:tmpl w:val="B308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22F0"/>
    <w:multiLevelType w:val="hybridMultilevel"/>
    <w:tmpl w:val="0598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60FE5"/>
    <w:multiLevelType w:val="hybridMultilevel"/>
    <w:tmpl w:val="0F70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5"/>
  </w:num>
  <w:num w:numId="2" w16cid:durableId="295529825">
    <w:abstractNumId w:val="2"/>
  </w:num>
  <w:num w:numId="3" w16cid:durableId="71631097">
    <w:abstractNumId w:val="8"/>
  </w:num>
  <w:num w:numId="4" w16cid:durableId="239096136">
    <w:abstractNumId w:val="7"/>
  </w:num>
  <w:num w:numId="5" w16cid:durableId="4135759">
    <w:abstractNumId w:val="6"/>
  </w:num>
  <w:num w:numId="6" w16cid:durableId="2035156235">
    <w:abstractNumId w:val="4"/>
  </w:num>
  <w:num w:numId="7" w16cid:durableId="1091855810">
    <w:abstractNumId w:val="1"/>
  </w:num>
  <w:num w:numId="8" w16cid:durableId="528757490">
    <w:abstractNumId w:val="3"/>
  </w:num>
  <w:num w:numId="9" w16cid:durableId="1188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798E"/>
    <w:rsid w:val="00096228"/>
    <w:rsid w:val="0018518C"/>
    <w:rsid w:val="00195A54"/>
    <w:rsid w:val="002360A4"/>
    <w:rsid w:val="00267A18"/>
    <w:rsid w:val="00383BE2"/>
    <w:rsid w:val="00434841"/>
    <w:rsid w:val="00523EDB"/>
    <w:rsid w:val="00546298"/>
    <w:rsid w:val="005B47A0"/>
    <w:rsid w:val="00603C60"/>
    <w:rsid w:val="00644969"/>
    <w:rsid w:val="006D33C4"/>
    <w:rsid w:val="006E02F1"/>
    <w:rsid w:val="008D66CC"/>
    <w:rsid w:val="00905EEB"/>
    <w:rsid w:val="00980A52"/>
    <w:rsid w:val="00A87D9A"/>
    <w:rsid w:val="00AD6CF3"/>
    <w:rsid w:val="00B72AF3"/>
    <w:rsid w:val="00BB21E9"/>
    <w:rsid w:val="00C47C35"/>
    <w:rsid w:val="00D05695"/>
    <w:rsid w:val="00D81E35"/>
    <w:rsid w:val="00D862A9"/>
    <w:rsid w:val="00D8773D"/>
    <w:rsid w:val="00E328D1"/>
    <w:rsid w:val="00EA7126"/>
    <w:rsid w:val="00EA7C41"/>
    <w:rsid w:val="00F10CF5"/>
    <w:rsid w:val="00F671E2"/>
    <w:rsid w:val="00F83601"/>
    <w:rsid w:val="00F86687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C3DF3-2FF0-47C8-B075-F4B859CA9B22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6</cp:revision>
  <dcterms:created xsi:type="dcterms:W3CDTF">2025-07-15T12:47:00Z</dcterms:created>
  <dcterms:modified xsi:type="dcterms:W3CDTF">2025-07-20T12:06:00Z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