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09" w:type="dxa"/>
        <w:tblLook w:val="04A0" w:firstRow="1" w:lastRow="0" w:firstColumn="1" w:lastColumn="0" w:noHBand="0" w:noVBand="1"/>
      </w:tblPr>
      <w:tblGrid>
        <w:gridCol w:w="7725"/>
        <w:gridCol w:w="7784"/>
      </w:tblGrid>
      <w:tr w:rsidR="00D32505" w:rsidRPr="00195A54" w14:paraId="18EF1775" w14:textId="77777777" w:rsidTr="00463ADC">
        <w:tc>
          <w:tcPr>
            <w:tcW w:w="15509" w:type="dxa"/>
            <w:gridSpan w:val="2"/>
            <w:shd w:val="clear" w:color="auto" w:fill="FAE2D5" w:themeFill="accent2" w:themeFillTint="33"/>
          </w:tcPr>
          <w:p w14:paraId="33713445" w14:textId="77777777" w:rsidR="00D32505" w:rsidRPr="00195A54" w:rsidRDefault="00D32505" w:rsidP="00463ADC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Name of unit</w:t>
            </w:r>
          </w:p>
        </w:tc>
      </w:tr>
      <w:tr w:rsidR="00D32505" w:rsidRPr="00195A54" w14:paraId="411573D3" w14:textId="77777777" w:rsidTr="00463ADC">
        <w:tc>
          <w:tcPr>
            <w:tcW w:w="15509" w:type="dxa"/>
            <w:gridSpan w:val="2"/>
          </w:tcPr>
          <w:p w14:paraId="50667B2E" w14:textId="77777777" w:rsidR="001E643F" w:rsidRDefault="001E643F" w:rsidP="001E643F">
            <w:pPr>
              <w:rPr>
                <w:rFonts w:cs="Calibri"/>
                <w:b/>
                <w:bCs/>
              </w:rPr>
            </w:pPr>
            <w:r w:rsidRPr="001E643F">
              <w:rPr>
                <w:rFonts w:cs="Calibri"/>
                <w:b/>
                <w:bCs/>
              </w:rPr>
              <w:t>Expected Outcomes</w:t>
            </w:r>
          </w:p>
          <w:p w14:paraId="71503F9F" w14:textId="77777777" w:rsidR="001E643F" w:rsidRPr="001E643F" w:rsidRDefault="001E643F" w:rsidP="001E643F">
            <w:pPr>
              <w:rPr>
                <w:rFonts w:cs="Calibri"/>
                <w:b/>
                <w:bCs/>
              </w:rPr>
            </w:pPr>
          </w:p>
          <w:p w14:paraId="069070DA" w14:textId="77777777" w:rsidR="001E643F" w:rsidRPr="001E643F" w:rsidRDefault="001E643F" w:rsidP="001E643F">
            <w:pPr>
              <w:numPr>
                <w:ilvl w:val="0"/>
                <w:numId w:val="1"/>
              </w:numPr>
              <w:rPr>
                <w:rFonts w:cs="Calibri"/>
              </w:rPr>
            </w:pPr>
            <w:r w:rsidRPr="001E643F">
              <w:rPr>
                <w:rFonts w:cs="Calibri"/>
              </w:rPr>
              <w:t>Students will understand what climate is and how it differs from weather.</w:t>
            </w:r>
          </w:p>
          <w:p w14:paraId="6E460634" w14:textId="77777777" w:rsidR="001E643F" w:rsidRPr="001E643F" w:rsidRDefault="001E643F" w:rsidP="001E643F">
            <w:pPr>
              <w:numPr>
                <w:ilvl w:val="0"/>
                <w:numId w:val="1"/>
              </w:numPr>
              <w:rPr>
                <w:rFonts w:cs="Calibri"/>
              </w:rPr>
            </w:pPr>
            <w:r w:rsidRPr="001E643F">
              <w:rPr>
                <w:rFonts w:cs="Calibri"/>
              </w:rPr>
              <w:t>Students will describe the Earth’s atmosphere and its role in regulating temperature.</w:t>
            </w:r>
          </w:p>
          <w:p w14:paraId="0F68DCC6" w14:textId="77777777" w:rsidR="001E643F" w:rsidRPr="001E643F" w:rsidRDefault="001E643F" w:rsidP="001E643F">
            <w:pPr>
              <w:numPr>
                <w:ilvl w:val="0"/>
                <w:numId w:val="1"/>
              </w:numPr>
              <w:rPr>
                <w:rFonts w:cs="Calibri"/>
              </w:rPr>
            </w:pPr>
            <w:r w:rsidRPr="001E643F">
              <w:rPr>
                <w:rFonts w:cs="Calibri"/>
              </w:rPr>
              <w:t>Students will explain the greenhouse effect and name key greenhouse gases.</w:t>
            </w:r>
          </w:p>
          <w:p w14:paraId="44EA505A" w14:textId="77777777" w:rsidR="001E643F" w:rsidRPr="001E643F" w:rsidRDefault="001E643F" w:rsidP="001E643F">
            <w:pPr>
              <w:numPr>
                <w:ilvl w:val="0"/>
                <w:numId w:val="1"/>
              </w:numPr>
              <w:rPr>
                <w:rFonts w:cs="Calibri"/>
              </w:rPr>
            </w:pPr>
            <w:r w:rsidRPr="001E643F">
              <w:rPr>
                <w:rFonts w:cs="Calibri"/>
              </w:rPr>
              <w:t>Students will explore human activities that contribute to climate change.</w:t>
            </w:r>
          </w:p>
          <w:p w14:paraId="6C195DEA" w14:textId="77777777" w:rsidR="001E643F" w:rsidRPr="001E643F" w:rsidRDefault="001E643F" w:rsidP="001E643F">
            <w:pPr>
              <w:numPr>
                <w:ilvl w:val="0"/>
                <w:numId w:val="1"/>
              </w:numPr>
              <w:rPr>
                <w:rFonts w:cs="Calibri"/>
              </w:rPr>
            </w:pPr>
            <w:r w:rsidRPr="001E643F">
              <w:rPr>
                <w:rFonts w:cs="Calibri"/>
              </w:rPr>
              <w:t>Students will interpret climate data and consider solutions to reduce carbon emissions.</w:t>
            </w:r>
          </w:p>
          <w:p w14:paraId="71721827" w14:textId="77777777" w:rsidR="00D32505" w:rsidRPr="00C47C35" w:rsidRDefault="00D32505" w:rsidP="00463ADC">
            <w:pPr>
              <w:rPr>
                <w:rFonts w:cs="Calibri"/>
              </w:rPr>
            </w:pPr>
          </w:p>
        </w:tc>
      </w:tr>
      <w:tr w:rsidR="00D32505" w14:paraId="3CA33DD1" w14:textId="77777777" w:rsidTr="00463ADC">
        <w:trPr>
          <w:trHeight w:val="300"/>
        </w:trPr>
        <w:tc>
          <w:tcPr>
            <w:tcW w:w="15509" w:type="dxa"/>
            <w:gridSpan w:val="2"/>
          </w:tcPr>
          <w:p w14:paraId="1BB93945" w14:textId="77777777" w:rsidR="001E643F" w:rsidRDefault="001E643F" w:rsidP="001E643F">
            <w:pPr>
              <w:rPr>
                <w:rFonts w:cs="Calibri"/>
                <w:b/>
                <w:bCs/>
              </w:rPr>
            </w:pPr>
            <w:r w:rsidRPr="001E643F">
              <w:rPr>
                <w:rFonts w:cs="Calibri"/>
                <w:b/>
                <w:bCs/>
              </w:rPr>
              <w:t>Developmental Focus Opportunities</w:t>
            </w:r>
          </w:p>
          <w:p w14:paraId="283B3303" w14:textId="77777777" w:rsidR="001E643F" w:rsidRPr="001E643F" w:rsidRDefault="001E643F" w:rsidP="001E643F">
            <w:pPr>
              <w:rPr>
                <w:rFonts w:cs="Calibri"/>
              </w:rPr>
            </w:pPr>
          </w:p>
          <w:p w14:paraId="2BD6D9C5" w14:textId="77777777" w:rsidR="001E643F" w:rsidRPr="001E643F" w:rsidRDefault="001E643F" w:rsidP="001E643F">
            <w:pPr>
              <w:numPr>
                <w:ilvl w:val="0"/>
                <w:numId w:val="2"/>
              </w:numPr>
              <w:rPr>
                <w:rFonts w:cs="Calibri"/>
              </w:rPr>
            </w:pPr>
            <w:r w:rsidRPr="001E643F">
              <w:rPr>
                <w:rFonts w:cs="Calibri"/>
              </w:rPr>
              <w:t>Data analysis: Interpreting graphs and data sets related to climate trends.</w:t>
            </w:r>
          </w:p>
          <w:p w14:paraId="6C6D1BE7" w14:textId="77777777" w:rsidR="001E643F" w:rsidRPr="001E643F" w:rsidRDefault="001E643F" w:rsidP="001E643F">
            <w:pPr>
              <w:numPr>
                <w:ilvl w:val="0"/>
                <w:numId w:val="2"/>
              </w:numPr>
              <w:rPr>
                <w:rFonts w:cs="Calibri"/>
              </w:rPr>
            </w:pPr>
            <w:r w:rsidRPr="001E643F">
              <w:rPr>
                <w:rFonts w:cs="Calibri"/>
              </w:rPr>
              <w:t>Scientific literacy: Understanding media reports and scientific claims on climate issues.</w:t>
            </w:r>
          </w:p>
          <w:p w14:paraId="30D455BE" w14:textId="77777777" w:rsidR="001E643F" w:rsidRPr="001E643F" w:rsidRDefault="001E643F" w:rsidP="001E643F">
            <w:pPr>
              <w:numPr>
                <w:ilvl w:val="0"/>
                <w:numId w:val="2"/>
              </w:numPr>
              <w:rPr>
                <w:rFonts w:cs="Calibri"/>
              </w:rPr>
            </w:pPr>
            <w:r w:rsidRPr="001E643F">
              <w:rPr>
                <w:rFonts w:cs="Calibri"/>
              </w:rPr>
              <w:t>Debate and discussion: Exploring ethical and practical responses to climate change.</w:t>
            </w:r>
          </w:p>
          <w:p w14:paraId="5CEA385B" w14:textId="77777777" w:rsidR="001E643F" w:rsidRPr="001E643F" w:rsidRDefault="001E643F" w:rsidP="001E643F">
            <w:pPr>
              <w:numPr>
                <w:ilvl w:val="0"/>
                <w:numId w:val="2"/>
              </w:numPr>
              <w:rPr>
                <w:rFonts w:cs="Calibri"/>
              </w:rPr>
            </w:pPr>
            <w:r w:rsidRPr="001E643F">
              <w:rPr>
                <w:rFonts w:cs="Calibri"/>
              </w:rPr>
              <w:t>Systems thinking: Understanding how human and natural systems interact.</w:t>
            </w:r>
          </w:p>
          <w:p w14:paraId="5AA9BC22" w14:textId="77777777" w:rsidR="00D32505" w:rsidRPr="00F95352" w:rsidRDefault="00D32505" w:rsidP="00463ADC">
            <w:pPr>
              <w:rPr>
                <w:rFonts w:cs="Calibri"/>
                <w:b/>
                <w:bCs/>
              </w:rPr>
            </w:pPr>
          </w:p>
        </w:tc>
      </w:tr>
      <w:tr w:rsidR="00D32505" w:rsidRPr="00195A54" w14:paraId="0BD9298C" w14:textId="77777777" w:rsidTr="00463ADC">
        <w:tc>
          <w:tcPr>
            <w:tcW w:w="7725" w:type="dxa"/>
            <w:shd w:val="clear" w:color="auto" w:fill="FAE2D5" w:themeFill="accent2" w:themeFillTint="33"/>
          </w:tcPr>
          <w:p w14:paraId="5D87501E" w14:textId="77777777" w:rsidR="00D32505" w:rsidRPr="00195A54" w:rsidRDefault="00D32505" w:rsidP="00463ADC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Key Learning Points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2B197CE5" w14:textId="77777777" w:rsidR="00D32505" w:rsidRPr="00195A54" w:rsidRDefault="00D32505" w:rsidP="00463ADC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Powerful Knowledge</w:t>
            </w:r>
          </w:p>
        </w:tc>
      </w:tr>
      <w:tr w:rsidR="00D32505" w:rsidRPr="00195A54" w14:paraId="6166BC40" w14:textId="77777777" w:rsidTr="00463ADC">
        <w:tc>
          <w:tcPr>
            <w:tcW w:w="7725" w:type="dxa"/>
          </w:tcPr>
          <w:p w14:paraId="721AA231" w14:textId="745C760D" w:rsidR="005341AE" w:rsidRPr="00F5174E" w:rsidRDefault="005341AE" w:rsidP="00F5174E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F5174E">
              <w:rPr>
                <w:rFonts w:cs="Calibri"/>
              </w:rPr>
              <w:t>Climate refers to long-term weather patterns in a region.</w:t>
            </w:r>
          </w:p>
          <w:p w14:paraId="02CD3322" w14:textId="76DD41AD" w:rsidR="005341AE" w:rsidRPr="00F5174E" w:rsidRDefault="005341AE" w:rsidP="00F5174E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F5174E">
              <w:rPr>
                <w:rFonts w:cs="Calibri"/>
              </w:rPr>
              <w:t>Greenhouse gases trap heat in the atmosphere and maintain Earth's temperature.</w:t>
            </w:r>
          </w:p>
          <w:p w14:paraId="152F403F" w14:textId="460DC258" w:rsidR="005341AE" w:rsidRPr="00F5174E" w:rsidRDefault="005341AE" w:rsidP="00F5174E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F5174E">
              <w:rPr>
                <w:rFonts w:cs="Calibri"/>
              </w:rPr>
              <w:t>Human activities such as burning fossil fuels increase greenhouse gas levels.</w:t>
            </w:r>
          </w:p>
          <w:p w14:paraId="50C080C3" w14:textId="2A5DF640" w:rsidR="005341AE" w:rsidRPr="00F5174E" w:rsidRDefault="005341AE" w:rsidP="00F5174E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F5174E">
              <w:rPr>
                <w:rFonts w:cs="Calibri"/>
              </w:rPr>
              <w:t>Climate change has environmental, economic, and social consequences.</w:t>
            </w:r>
          </w:p>
          <w:p w14:paraId="251B96DC" w14:textId="77777777" w:rsidR="00D32505" w:rsidRDefault="00D32505" w:rsidP="00463ADC">
            <w:pPr>
              <w:rPr>
                <w:rFonts w:cs="Calibri"/>
              </w:rPr>
            </w:pPr>
          </w:p>
          <w:p w14:paraId="2E7735D6" w14:textId="77777777" w:rsidR="00D32505" w:rsidRPr="00C47C35" w:rsidRDefault="00D32505" w:rsidP="00463ADC">
            <w:pPr>
              <w:rPr>
                <w:rFonts w:cs="Calibri"/>
              </w:rPr>
            </w:pPr>
          </w:p>
        </w:tc>
        <w:tc>
          <w:tcPr>
            <w:tcW w:w="7784" w:type="dxa"/>
          </w:tcPr>
          <w:p w14:paraId="2E592A43" w14:textId="77777777" w:rsidR="00D32505" w:rsidRPr="00F5174E" w:rsidRDefault="00D32505" w:rsidP="00F5174E">
            <w:pPr>
              <w:pStyle w:val="ListParagraph"/>
              <w:rPr>
                <w:rFonts w:cs="Calibri"/>
              </w:rPr>
            </w:pPr>
          </w:p>
          <w:p w14:paraId="3E7950ED" w14:textId="1B30E010" w:rsidR="005341AE" w:rsidRPr="00F5174E" w:rsidRDefault="005341AE" w:rsidP="00F5174E">
            <w:pPr>
              <w:pStyle w:val="ListParagraph"/>
              <w:numPr>
                <w:ilvl w:val="0"/>
                <w:numId w:val="6"/>
              </w:numPr>
              <w:rPr>
                <w:rFonts w:cs="Calibri"/>
              </w:rPr>
            </w:pPr>
            <w:r w:rsidRPr="00F5174E">
              <w:rPr>
                <w:rFonts w:cs="Calibri"/>
              </w:rPr>
              <w:t>Understanding the science behind one of the most pressing global challenges.</w:t>
            </w:r>
          </w:p>
          <w:p w14:paraId="4F226A44" w14:textId="32CC2B41" w:rsidR="005341AE" w:rsidRPr="00F5174E" w:rsidRDefault="005341AE" w:rsidP="00F5174E">
            <w:pPr>
              <w:pStyle w:val="ListParagraph"/>
              <w:numPr>
                <w:ilvl w:val="0"/>
                <w:numId w:val="6"/>
              </w:numPr>
              <w:rPr>
                <w:rFonts w:cs="Calibri"/>
              </w:rPr>
            </w:pPr>
            <w:r w:rsidRPr="00F5174E">
              <w:rPr>
                <w:rFonts w:cs="Calibri"/>
              </w:rPr>
              <w:t>Developing informed views about sustainability and energy use.</w:t>
            </w:r>
          </w:p>
          <w:p w14:paraId="76538831" w14:textId="717BB595" w:rsidR="005341AE" w:rsidRPr="00F5174E" w:rsidRDefault="005341AE" w:rsidP="00F5174E">
            <w:pPr>
              <w:pStyle w:val="ListParagraph"/>
              <w:numPr>
                <w:ilvl w:val="0"/>
                <w:numId w:val="6"/>
              </w:numPr>
              <w:rPr>
                <w:rFonts w:cs="Calibri"/>
              </w:rPr>
            </w:pPr>
            <w:r w:rsidRPr="00F5174E">
              <w:rPr>
                <w:rFonts w:cs="Calibri"/>
              </w:rPr>
              <w:t>Building awareness of how local actions contribute to global impacts.</w:t>
            </w:r>
          </w:p>
          <w:p w14:paraId="7D9CC9AA" w14:textId="43406102" w:rsidR="005341AE" w:rsidRPr="00F5174E" w:rsidRDefault="005341AE" w:rsidP="00F5174E">
            <w:pPr>
              <w:pStyle w:val="ListParagraph"/>
              <w:numPr>
                <w:ilvl w:val="0"/>
                <w:numId w:val="6"/>
              </w:numPr>
              <w:rPr>
                <w:rFonts w:cs="Calibri"/>
              </w:rPr>
            </w:pPr>
            <w:r w:rsidRPr="00F5174E">
              <w:rPr>
                <w:rFonts w:cs="Calibri"/>
              </w:rPr>
              <w:t>Preparing for deeper exploration of environmental science and policy in KS4 and beyond.</w:t>
            </w:r>
          </w:p>
          <w:p w14:paraId="2DB705D0" w14:textId="77777777" w:rsidR="00D32505" w:rsidRPr="00F95352" w:rsidRDefault="00D32505" w:rsidP="00463ADC">
            <w:pPr>
              <w:rPr>
                <w:rFonts w:cs="Calibri"/>
              </w:rPr>
            </w:pPr>
          </w:p>
        </w:tc>
      </w:tr>
      <w:tr w:rsidR="00D32505" w:rsidRPr="00195A54" w14:paraId="208B8CD9" w14:textId="77777777" w:rsidTr="00463ADC">
        <w:tc>
          <w:tcPr>
            <w:tcW w:w="7725" w:type="dxa"/>
            <w:shd w:val="clear" w:color="auto" w:fill="FAE2D5" w:themeFill="accent2" w:themeFillTint="33"/>
          </w:tcPr>
          <w:p w14:paraId="3D50CC3A" w14:textId="77777777" w:rsidR="00D32505" w:rsidRPr="00195A54" w:rsidRDefault="00D32505" w:rsidP="00463ADC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 xml:space="preserve">Subject-Specific Vocabulary 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5FB792E7" w14:textId="77777777" w:rsidR="00D32505" w:rsidRPr="00195A54" w:rsidRDefault="00D32505" w:rsidP="00463ADC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Reading Opportunities</w:t>
            </w:r>
          </w:p>
        </w:tc>
      </w:tr>
      <w:tr w:rsidR="00D32505" w:rsidRPr="00195A54" w14:paraId="71AACEB0" w14:textId="77777777" w:rsidTr="00463ADC">
        <w:tc>
          <w:tcPr>
            <w:tcW w:w="7725" w:type="dxa"/>
          </w:tcPr>
          <w:p w14:paraId="71E1AA29" w14:textId="311C6248" w:rsidR="005341AE" w:rsidRPr="00F5174E" w:rsidRDefault="005341AE" w:rsidP="00F5174E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F5174E">
              <w:rPr>
                <w:rFonts w:cs="Calibri"/>
              </w:rPr>
              <w:t>Climate</w:t>
            </w:r>
          </w:p>
          <w:p w14:paraId="7949E153" w14:textId="3ABCC9D5" w:rsidR="005341AE" w:rsidRPr="00F5174E" w:rsidRDefault="005341AE" w:rsidP="00F5174E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F5174E">
              <w:rPr>
                <w:rFonts w:cs="Calibri"/>
              </w:rPr>
              <w:t>Weather</w:t>
            </w:r>
          </w:p>
          <w:p w14:paraId="225625DD" w14:textId="402A3802" w:rsidR="005341AE" w:rsidRPr="00F5174E" w:rsidRDefault="005341AE" w:rsidP="00F5174E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F5174E">
              <w:rPr>
                <w:rFonts w:cs="Calibri"/>
              </w:rPr>
              <w:t>Atmosphere</w:t>
            </w:r>
          </w:p>
          <w:p w14:paraId="5DF75ABD" w14:textId="4F94C8B2" w:rsidR="005341AE" w:rsidRPr="00F5174E" w:rsidRDefault="005341AE" w:rsidP="00F5174E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F5174E">
              <w:rPr>
                <w:rFonts w:cs="Calibri"/>
              </w:rPr>
              <w:t>Greenhouse gas</w:t>
            </w:r>
          </w:p>
          <w:p w14:paraId="7560DB20" w14:textId="79B2CF61" w:rsidR="005341AE" w:rsidRPr="00F5174E" w:rsidRDefault="005341AE" w:rsidP="00F5174E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F5174E">
              <w:rPr>
                <w:rFonts w:cs="Calibri"/>
              </w:rPr>
              <w:t>Carbon dioxide</w:t>
            </w:r>
          </w:p>
          <w:p w14:paraId="1FC34BFE" w14:textId="6382ECEB" w:rsidR="005341AE" w:rsidRPr="00F5174E" w:rsidRDefault="005341AE" w:rsidP="00F5174E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F5174E">
              <w:rPr>
                <w:rFonts w:cs="Calibri"/>
              </w:rPr>
              <w:t>Methane</w:t>
            </w:r>
          </w:p>
          <w:p w14:paraId="2247225F" w14:textId="7079426D" w:rsidR="005341AE" w:rsidRPr="00F5174E" w:rsidRDefault="005341AE" w:rsidP="00F5174E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F5174E">
              <w:rPr>
                <w:rFonts w:cs="Calibri"/>
              </w:rPr>
              <w:t>Fossil fuels</w:t>
            </w:r>
          </w:p>
          <w:p w14:paraId="1DFE5AD9" w14:textId="1E105CCC" w:rsidR="005341AE" w:rsidRPr="00F5174E" w:rsidRDefault="005341AE" w:rsidP="00F5174E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F5174E">
              <w:rPr>
                <w:rFonts w:cs="Calibri"/>
              </w:rPr>
              <w:lastRenderedPageBreak/>
              <w:t>Global warming</w:t>
            </w:r>
          </w:p>
          <w:p w14:paraId="41F0037C" w14:textId="0A018CDD" w:rsidR="005341AE" w:rsidRPr="00F5174E" w:rsidRDefault="005341AE" w:rsidP="00F5174E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F5174E">
              <w:rPr>
                <w:rFonts w:cs="Calibri"/>
              </w:rPr>
              <w:t>Climate change</w:t>
            </w:r>
          </w:p>
          <w:p w14:paraId="2FC27EEB" w14:textId="30590C23" w:rsidR="005341AE" w:rsidRPr="00F5174E" w:rsidRDefault="005341AE" w:rsidP="00F5174E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F5174E">
              <w:rPr>
                <w:rFonts w:cs="Calibri"/>
              </w:rPr>
              <w:t>Carbon footprint</w:t>
            </w:r>
          </w:p>
          <w:p w14:paraId="24A72E03" w14:textId="77777777" w:rsidR="00D32505" w:rsidRDefault="00D32505" w:rsidP="00463ADC">
            <w:pPr>
              <w:rPr>
                <w:rFonts w:cs="Calibri"/>
              </w:rPr>
            </w:pPr>
          </w:p>
          <w:p w14:paraId="3C9CE003" w14:textId="77777777" w:rsidR="00D32505" w:rsidRPr="00F95352" w:rsidRDefault="00D32505" w:rsidP="00463ADC">
            <w:pPr>
              <w:rPr>
                <w:rFonts w:cs="Calibri"/>
              </w:rPr>
            </w:pPr>
          </w:p>
        </w:tc>
        <w:tc>
          <w:tcPr>
            <w:tcW w:w="7784" w:type="dxa"/>
          </w:tcPr>
          <w:p w14:paraId="0F9450E8" w14:textId="38F8CB59" w:rsidR="005341AE" w:rsidRPr="00F5174E" w:rsidRDefault="005341AE" w:rsidP="00F5174E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F5174E">
              <w:rPr>
                <w:rFonts w:cs="Calibri"/>
              </w:rPr>
              <w:lastRenderedPageBreak/>
              <w:t>Climate data sets and reports from agencies like the Met Office or IPCC.</w:t>
            </w:r>
          </w:p>
          <w:p w14:paraId="47F084E9" w14:textId="454BF29A" w:rsidR="005341AE" w:rsidRPr="00F5174E" w:rsidRDefault="005341AE" w:rsidP="00F5174E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F5174E">
              <w:rPr>
                <w:rFonts w:cs="Calibri"/>
              </w:rPr>
              <w:t>Articles on the science and politics of climate change.</w:t>
            </w:r>
          </w:p>
          <w:p w14:paraId="7127B40F" w14:textId="0D028509" w:rsidR="005341AE" w:rsidRPr="00F5174E" w:rsidRDefault="005341AE" w:rsidP="00F5174E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F5174E">
              <w:rPr>
                <w:rFonts w:cs="Calibri"/>
              </w:rPr>
              <w:t>Case studies on climate impacts around the world (e.g. melting ice, extreme weather).</w:t>
            </w:r>
          </w:p>
          <w:p w14:paraId="694AB265" w14:textId="77777777" w:rsidR="00D32505" w:rsidRPr="00195A54" w:rsidRDefault="00D32505" w:rsidP="00463ADC">
            <w:pPr>
              <w:rPr>
                <w:rFonts w:cs="Calibri"/>
              </w:rPr>
            </w:pPr>
          </w:p>
        </w:tc>
      </w:tr>
      <w:tr w:rsidR="00D32505" w:rsidRPr="00195A54" w14:paraId="6A8268AE" w14:textId="77777777" w:rsidTr="00463ADC">
        <w:tc>
          <w:tcPr>
            <w:tcW w:w="7725" w:type="dxa"/>
            <w:shd w:val="clear" w:color="auto" w:fill="FAE2D5" w:themeFill="accent2" w:themeFillTint="33"/>
          </w:tcPr>
          <w:p w14:paraId="40C83BC2" w14:textId="77777777" w:rsidR="00D32505" w:rsidRPr="00195A54" w:rsidRDefault="00D32505" w:rsidP="00463ADC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Possible Misconceptions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5CA96B33" w14:textId="77777777" w:rsidR="00D32505" w:rsidRPr="00195A54" w:rsidRDefault="00D32505" w:rsidP="00463ADC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Cross-Curricular Links</w:t>
            </w:r>
          </w:p>
        </w:tc>
      </w:tr>
      <w:tr w:rsidR="00D32505" w:rsidRPr="00195A54" w14:paraId="54B0D781" w14:textId="77777777" w:rsidTr="00463ADC">
        <w:tc>
          <w:tcPr>
            <w:tcW w:w="7725" w:type="dxa"/>
          </w:tcPr>
          <w:p w14:paraId="27F6BD4B" w14:textId="77777777" w:rsidR="00D32505" w:rsidRPr="00F5174E" w:rsidRDefault="00D32505" w:rsidP="00F5174E">
            <w:pPr>
              <w:pStyle w:val="ListParagraph"/>
              <w:rPr>
                <w:rFonts w:cs="Calibri"/>
              </w:rPr>
            </w:pPr>
          </w:p>
          <w:p w14:paraId="768E31A5" w14:textId="144DB178" w:rsidR="00F5174E" w:rsidRPr="00F5174E" w:rsidRDefault="00F5174E" w:rsidP="00F5174E">
            <w:pPr>
              <w:pStyle w:val="ListParagraph"/>
              <w:numPr>
                <w:ilvl w:val="0"/>
                <w:numId w:val="4"/>
              </w:numPr>
              <w:rPr>
                <w:rFonts w:cs="Calibri"/>
              </w:rPr>
            </w:pPr>
            <w:r w:rsidRPr="00F5174E">
              <w:rPr>
                <w:rFonts w:cs="Calibri"/>
              </w:rPr>
              <w:t>Confusing weather with climate.</w:t>
            </w:r>
          </w:p>
          <w:p w14:paraId="48137FA7" w14:textId="18E42EF0" w:rsidR="00F5174E" w:rsidRPr="00F5174E" w:rsidRDefault="00F5174E" w:rsidP="00F5174E">
            <w:pPr>
              <w:pStyle w:val="ListParagraph"/>
              <w:numPr>
                <w:ilvl w:val="0"/>
                <w:numId w:val="4"/>
              </w:numPr>
              <w:rPr>
                <w:rFonts w:cs="Calibri"/>
              </w:rPr>
            </w:pPr>
            <w:r w:rsidRPr="00F5174E">
              <w:rPr>
                <w:rFonts w:cs="Calibri"/>
              </w:rPr>
              <w:t>Believing the greenhouse effect is entirely harmful or unnatural.</w:t>
            </w:r>
          </w:p>
          <w:p w14:paraId="2F14F51F" w14:textId="310D0B05" w:rsidR="00F5174E" w:rsidRPr="00F5174E" w:rsidRDefault="00F5174E" w:rsidP="00F5174E">
            <w:pPr>
              <w:pStyle w:val="ListParagraph"/>
              <w:numPr>
                <w:ilvl w:val="0"/>
                <w:numId w:val="4"/>
              </w:numPr>
              <w:rPr>
                <w:rFonts w:cs="Calibri"/>
              </w:rPr>
            </w:pPr>
            <w:r w:rsidRPr="00F5174E">
              <w:rPr>
                <w:rFonts w:cs="Calibri"/>
              </w:rPr>
              <w:t>Thinking climate change only affects polar regions.</w:t>
            </w:r>
          </w:p>
          <w:p w14:paraId="520C7CBA" w14:textId="536C1EF7" w:rsidR="00F5174E" w:rsidRPr="00F5174E" w:rsidRDefault="00F5174E" w:rsidP="00F5174E">
            <w:pPr>
              <w:pStyle w:val="ListParagraph"/>
              <w:numPr>
                <w:ilvl w:val="0"/>
                <w:numId w:val="4"/>
              </w:numPr>
              <w:rPr>
                <w:rFonts w:cs="Calibri"/>
              </w:rPr>
            </w:pPr>
            <w:r w:rsidRPr="00F5174E">
              <w:rPr>
                <w:rFonts w:cs="Calibri"/>
              </w:rPr>
              <w:t>Underestimating the impact of individual and national behaviours.</w:t>
            </w:r>
          </w:p>
          <w:p w14:paraId="3FC8B72B" w14:textId="77777777" w:rsidR="00D32505" w:rsidRPr="00F95352" w:rsidRDefault="00D32505" w:rsidP="00463ADC">
            <w:pPr>
              <w:rPr>
                <w:rFonts w:cs="Calibri"/>
              </w:rPr>
            </w:pPr>
          </w:p>
        </w:tc>
        <w:tc>
          <w:tcPr>
            <w:tcW w:w="7784" w:type="dxa"/>
          </w:tcPr>
          <w:p w14:paraId="1227CD0F" w14:textId="77777777" w:rsidR="00D32505" w:rsidRPr="00CA232F" w:rsidRDefault="00D32505" w:rsidP="00463ADC">
            <w:pPr>
              <w:rPr>
                <w:rFonts w:cs="Calibri"/>
              </w:rPr>
            </w:pPr>
          </w:p>
          <w:p w14:paraId="4B19BC04" w14:textId="77777777" w:rsidR="00F5174E" w:rsidRPr="00F5174E" w:rsidRDefault="00F5174E" w:rsidP="00F5174E">
            <w:pPr>
              <w:numPr>
                <w:ilvl w:val="0"/>
                <w:numId w:val="3"/>
              </w:numPr>
              <w:rPr>
                <w:rFonts w:cs="Calibri"/>
              </w:rPr>
            </w:pPr>
            <w:r w:rsidRPr="00F5174E">
              <w:rPr>
                <w:rFonts w:cs="Calibri"/>
                <w:b/>
                <w:bCs/>
              </w:rPr>
              <w:t>Geography</w:t>
            </w:r>
            <w:r w:rsidRPr="00F5174E">
              <w:rPr>
                <w:rFonts w:cs="Calibri"/>
              </w:rPr>
              <w:t>: Climate zones, environmental impacts, and sustainability.</w:t>
            </w:r>
          </w:p>
          <w:p w14:paraId="354ECD9B" w14:textId="77777777" w:rsidR="00F5174E" w:rsidRPr="00F5174E" w:rsidRDefault="00F5174E" w:rsidP="00F5174E">
            <w:pPr>
              <w:numPr>
                <w:ilvl w:val="0"/>
                <w:numId w:val="3"/>
              </w:numPr>
              <w:rPr>
                <w:rFonts w:cs="Calibri"/>
              </w:rPr>
            </w:pPr>
            <w:r w:rsidRPr="00F5174E">
              <w:rPr>
                <w:rFonts w:cs="Calibri"/>
                <w:b/>
                <w:bCs/>
              </w:rPr>
              <w:t>PSHE</w:t>
            </w:r>
            <w:r w:rsidRPr="00F5174E">
              <w:rPr>
                <w:rFonts w:cs="Calibri"/>
              </w:rPr>
              <w:t>: Citizenship and personal responsibility in climate action.</w:t>
            </w:r>
          </w:p>
          <w:p w14:paraId="2B327938" w14:textId="77777777" w:rsidR="00F5174E" w:rsidRPr="00F5174E" w:rsidRDefault="00F5174E" w:rsidP="00F5174E">
            <w:pPr>
              <w:numPr>
                <w:ilvl w:val="0"/>
                <w:numId w:val="3"/>
              </w:numPr>
              <w:rPr>
                <w:rFonts w:cs="Calibri"/>
              </w:rPr>
            </w:pPr>
            <w:r w:rsidRPr="00F5174E">
              <w:rPr>
                <w:rFonts w:cs="Calibri"/>
                <w:b/>
                <w:bCs/>
              </w:rPr>
              <w:t>Maths</w:t>
            </w:r>
            <w:r w:rsidRPr="00F5174E">
              <w:rPr>
                <w:rFonts w:cs="Calibri"/>
              </w:rPr>
              <w:t>: Analysing climate data, interpreting graphs and trends.</w:t>
            </w:r>
          </w:p>
          <w:p w14:paraId="1BF26329" w14:textId="77777777" w:rsidR="00D32505" w:rsidRDefault="00D32505" w:rsidP="00463ADC">
            <w:pPr>
              <w:rPr>
                <w:rFonts w:cs="Calibri"/>
              </w:rPr>
            </w:pPr>
          </w:p>
          <w:p w14:paraId="3CD2E3E7" w14:textId="77777777" w:rsidR="00D32505" w:rsidRDefault="00D32505" w:rsidP="00463ADC">
            <w:pPr>
              <w:rPr>
                <w:rFonts w:cs="Calibri"/>
              </w:rPr>
            </w:pPr>
          </w:p>
          <w:p w14:paraId="017DDDC1" w14:textId="77777777" w:rsidR="00D32505" w:rsidRPr="00195A54" w:rsidRDefault="00D32505" w:rsidP="00463ADC">
            <w:pPr>
              <w:rPr>
                <w:rFonts w:cs="Calibri"/>
              </w:rPr>
            </w:pPr>
          </w:p>
        </w:tc>
      </w:tr>
    </w:tbl>
    <w:p w14:paraId="1F485804" w14:textId="77777777" w:rsidR="00D32505" w:rsidRPr="00195A54" w:rsidRDefault="00D32505" w:rsidP="00D32505">
      <w:pPr>
        <w:rPr>
          <w:rFonts w:cs="Calibri"/>
        </w:rPr>
      </w:pPr>
    </w:p>
    <w:p w14:paraId="4F7F582E" w14:textId="77777777" w:rsidR="003506E9" w:rsidRDefault="003506E9"/>
    <w:sectPr w:rsidR="003506E9" w:rsidSect="00D32505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F13FE" w14:textId="77777777" w:rsidR="003E3D0C" w:rsidRDefault="003E3D0C" w:rsidP="003E3D0C">
      <w:pPr>
        <w:spacing w:after="0" w:line="240" w:lineRule="auto"/>
      </w:pPr>
      <w:r>
        <w:separator/>
      </w:r>
    </w:p>
  </w:endnote>
  <w:endnote w:type="continuationSeparator" w:id="0">
    <w:p w14:paraId="66FEB2DC" w14:textId="77777777" w:rsidR="003E3D0C" w:rsidRDefault="003E3D0C" w:rsidP="003E3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8EFDF" w14:textId="77777777" w:rsidR="003E3D0C" w:rsidRDefault="003E3D0C" w:rsidP="003E3D0C">
      <w:pPr>
        <w:spacing w:after="0" w:line="240" w:lineRule="auto"/>
      </w:pPr>
      <w:r>
        <w:separator/>
      </w:r>
    </w:p>
  </w:footnote>
  <w:footnote w:type="continuationSeparator" w:id="0">
    <w:p w14:paraId="4253F04C" w14:textId="77777777" w:rsidR="003E3D0C" w:rsidRDefault="003E3D0C" w:rsidP="003E3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562D4" w14:textId="1F4C0580" w:rsidR="008B04BA" w:rsidRPr="00C47C35" w:rsidRDefault="008B04BA" w:rsidP="00C47C35">
    <w:pPr>
      <w:pStyle w:val="Header"/>
      <w:jc w:val="center"/>
      <w:rPr>
        <w:u w:val="single"/>
      </w:rPr>
    </w:pPr>
    <w:r>
      <w:rPr>
        <w:u w:val="single"/>
      </w:rPr>
      <w:t xml:space="preserve">Year </w:t>
    </w:r>
    <w:r w:rsidR="00B66958">
      <w:rPr>
        <w:u w:val="single"/>
      </w:rPr>
      <w:t>9</w:t>
    </w:r>
    <w:r>
      <w:rPr>
        <w:u w:val="single"/>
      </w:rPr>
      <w:t xml:space="preserve"> – </w:t>
    </w:r>
    <w:r w:rsidR="001A60E4">
      <w:rPr>
        <w:u w:val="single"/>
      </w:rPr>
      <w:t>Earth</w:t>
    </w:r>
    <w:r w:rsidR="00585212">
      <w:rPr>
        <w:u w:val="single"/>
      </w:rPr>
      <w:t xml:space="preserve"> – </w:t>
    </w:r>
    <w:r w:rsidR="00857E54">
      <w:rPr>
        <w:u w:val="single"/>
      </w:rPr>
      <w:t>Earth Climate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75ACB"/>
    <w:multiLevelType w:val="hybridMultilevel"/>
    <w:tmpl w:val="B1DCC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A659E"/>
    <w:multiLevelType w:val="hybridMultilevel"/>
    <w:tmpl w:val="37505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141F1"/>
    <w:multiLevelType w:val="hybridMultilevel"/>
    <w:tmpl w:val="09A8D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A57FC"/>
    <w:multiLevelType w:val="multilevel"/>
    <w:tmpl w:val="448E8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8D2946"/>
    <w:multiLevelType w:val="multilevel"/>
    <w:tmpl w:val="50BE1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023C13"/>
    <w:multiLevelType w:val="multilevel"/>
    <w:tmpl w:val="CEDE9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0634856">
    <w:abstractNumId w:val="4"/>
  </w:num>
  <w:num w:numId="2" w16cid:durableId="1546406967">
    <w:abstractNumId w:val="3"/>
  </w:num>
  <w:num w:numId="3" w16cid:durableId="1154223870">
    <w:abstractNumId w:val="5"/>
  </w:num>
  <w:num w:numId="4" w16cid:durableId="137768319">
    <w:abstractNumId w:val="1"/>
  </w:num>
  <w:num w:numId="5" w16cid:durableId="1337805124">
    <w:abstractNumId w:val="2"/>
  </w:num>
  <w:num w:numId="6" w16cid:durableId="1832676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505"/>
    <w:rsid w:val="000116BE"/>
    <w:rsid w:val="00140AEB"/>
    <w:rsid w:val="001A60E4"/>
    <w:rsid w:val="001E643F"/>
    <w:rsid w:val="00227CF9"/>
    <w:rsid w:val="003506E9"/>
    <w:rsid w:val="003553EB"/>
    <w:rsid w:val="003C0F63"/>
    <w:rsid w:val="003E3D0C"/>
    <w:rsid w:val="005341AE"/>
    <w:rsid w:val="00585212"/>
    <w:rsid w:val="006073B0"/>
    <w:rsid w:val="006910B8"/>
    <w:rsid w:val="006C0E1F"/>
    <w:rsid w:val="007F11F0"/>
    <w:rsid w:val="00857E54"/>
    <w:rsid w:val="00876F20"/>
    <w:rsid w:val="008B04BA"/>
    <w:rsid w:val="008E0921"/>
    <w:rsid w:val="009D227D"/>
    <w:rsid w:val="00AF2615"/>
    <w:rsid w:val="00B66958"/>
    <w:rsid w:val="00D32505"/>
    <w:rsid w:val="00F5174E"/>
    <w:rsid w:val="00FE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AA7FF"/>
  <w15:chartTrackingRefBased/>
  <w15:docId w15:val="{A63194F8-342A-402D-8DF4-862D23B5E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505"/>
  </w:style>
  <w:style w:type="paragraph" w:styleId="Heading1">
    <w:name w:val="heading 1"/>
    <w:basedOn w:val="Normal"/>
    <w:next w:val="Normal"/>
    <w:link w:val="Heading1Char"/>
    <w:uiPriority w:val="9"/>
    <w:qFormat/>
    <w:rsid w:val="00D325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25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25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25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25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25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25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25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25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25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25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25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25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25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25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25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25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25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25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25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25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25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25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25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25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25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25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25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250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32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25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505"/>
  </w:style>
  <w:style w:type="paragraph" w:styleId="Footer">
    <w:name w:val="footer"/>
    <w:basedOn w:val="Normal"/>
    <w:link w:val="FooterChar"/>
    <w:uiPriority w:val="99"/>
    <w:unhideWhenUsed/>
    <w:rsid w:val="003E3D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3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8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d4b03506b5a583a7936d51e867e7af4a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773c982b07eb5a6e4230b79117cef8bf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288C6E-8609-488B-83F7-10FC1EA55DF2}"/>
</file>

<file path=customXml/itemProps2.xml><?xml version="1.0" encoding="utf-8"?>
<ds:datastoreItem xmlns:ds="http://schemas.openxmlformats.org/officeDocument/2006/customXml" ds:itemID="{1CE60C9B-7C01-4843-869D-720E33F19432}"/>
</file>

<file path=customXml/itemProps3.xml><?xml version="1.0" encoding="utf-8"?>
<ds:datastoreItem xmlns:ds="http://schemas.openxmlformats.org/officeDocument/2006/customXml" ds:itemID="{05EECF4D-BB32-4487-8045-84E0017474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Troughton, Linda</dc:creator>
  <cp:keywords/>
  <dc:description/>
  <cp:lastModifiedBy>Troughton, Linda</cp:lastModifiedBy>
  <cp:revision>6</cp:revision>
  <dcterms:created xsi:type="dcterms:W3CDTF">2025-07-10T12:49:00Z</dcterms:created>
  <dcterms:modified xsi:type="dcterms:W3CDTF">2025-07-10T12:51:00Z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</Properties>
</file>