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9952B" w14:textId="6C0981B2" w:rsidR="0018518C" w:rsidRPr="00E23EA3" w:rsidRDefault="000E6061" w:rsidP="000E6061">
      <w:pPr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  <w:r w:rsidRPr="00E23EA3">
        <w:rPr>
          <w:rFonts w:ascii="Calibri" w:hAnsi="Calibri" w:cs="Calibri"/>
          <w:b/>
          <w:bCs/>
          <w:sz w:val="20"/>
          <w:szCs w:val="20"/>
          <w:u w:val="single"/>
        </w:rPr>
        <w:t xml:space="preserve">Curriculum </w:t>
      </w:r>
      <w:r w:rsidR="0FBB5E52" w:rsidRPr="00E23EA3">
        <w:rPr>
          <w:rFonts w:ascii="Calibri" w:hAnsi="Calibri" w:cs="Calibri"/>
          <w:b/>
          <w:bCs/>
          <w:sz w:val="20"/>
          <w:szCs w:val="20"/>
          <w:u w:val="single"/>
        </w:rPr>
        <w:t xml:space="preserve">Map 2025 </w:t>
      </w:r>
      <w:r w:rsidR="005A194B" w:rsidRPr="00E23EA3">
        <w:rPr>
          <w:rFonts w:ascii="Calibri" w:hAnsi="Calibri" w:cs="Calibri"/>
          <w:b/>
          <w:bCs/>
          <w:sz w:val="20"/>
          <w:szCs w:val="20"/>
          <w:u w:val="single"/>
        </w:rPr>
        <w:t xml:space="preserve">- </w:t>
      </w:r>
      <w:r w:rsidR="0FBB5E52" w:rsidRPr="00E23EA3">
        <w:rPr>
          <w:rFonts w:ascii="Calibri" w:hAnsi="Calibri" w:cs="Calibri"/>
          <w:b/>
          <w:bCs/>
          <w:sz w:val="20"/>
          <w:szCs w:val="20"/>
          <w:u w:val="single"/>
        </w:rPr>
        <w:t>2026</w:t>
      </w:r>
      <w:r w:rsidR="00437913" w:rsidRPr="00E23EA3">
        <w:rPr>
          <w:rFonts w:ascii="Calibri" w:hAnsi="Calibri" w:cs="Calibri"/>
          <w:b/>
          <w:bCs/>
          <w:sz w:val="20"/>
          <w:szCs w:val="20"/>
          <w:u w:val="single"/>
        </w:rPr>
        <w:t xml:space="preserve"> English Year </w:t>
      </w:r>
      <w:r w:rsidR="00F44F5A">
        <w:rPr>
          <w:rFonts w:ascii="Calibri" w:hAnsi="Calibri" w:cs="Calibri"/>
          <w:b/>
          <w:bCs/>
          <w:sz w:val="20"/>
          <w:szCs w:val="20"/>
          <w:u w:val="single"/>
        </w:rPr>
        <w:t>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0"/>
        <w:gridCol w:w="1572"/>
        <w:gridCol w:w="1572"/>
        <w:gridCol w:w="1572"/>
        <w:gridCol w:w="1573"/>
        <w:gridCol w:w="1573"/>
        <w:gridCol w:w="1573"/>
        <w:gridCol w:w="1573"/>
        <w:gridCol w:w="1470"/>
      </w:tblGrid>
      <w:tr w:rsidR="003554D2" w:rsidRPr="00E23EA3" w14:paraId="7C62EBE8" w14:textId="77777777" w:rsidTr="7E0F4248">
        <w:trPr>
          <w:trHeight w:val="405"/>
        </w:trPr>
        <w:tc>
          <w:tcPr>
            <w:tcW w:w="1470" w:type="dxa"/>
          </w:tcPr>
          <w:p w14:paraId="4E65DBFA" w14:textId="77777777" w:rsidR="4B4CF305" w:rsidRPr="00E23EA3" w:rsidRDefault="4B4CF3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2" w:type="dxa"/>
          </w:tcPr>
          <w:p w14:paraId="262E7063" w14:textId="2E562974" w:rsidR="4B4CF305" w:rsidRPr="00E23EA3" w:rsidRDefault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EA3">
              <w:rPr>
                <w:rFonts w:ascii="Calibri" w:hAnsi="Calibri" w:cs="Calibri"/>
                <w:b/>
                <w:bCs/>
                <w:sz w:val="20"/>
                <w:szCs w:val="20"/>
              </w:rPr>
              <w:t>Week 1</w:t>
            </w:r>
          </w:p>
        </w:tc>
        <w:tc>
          <w:tcPr>
            <w:tcW w:w="1572" w:type="dxa"/>
          </w:tcPr>
          <w:p w14:paraId="4E4D0835" w14:textId="5C04DD77" w:rsidR="4B4CF305" w:rsidRPr="00E23EA3" w:rsidRDefault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EA3">
              <w:rPr>
                <w:rFonts w:ascii="Calibri" w:hAnsi="Calibri" w:cs="Calibri"/>
                <w:b/>
                <w:bCs/>
                <w:sz w:val="20"/>
                <w:szCs w:val="20"/>
              </w:rPr>
              <w:t>Week 2</w:t>
            </w:r>
          </w:p>
        </w:tc>
        <w:tc>
          <w:tcPr>
            <w:tcW w:w="1572" w:type="dxa"/>
          </w:tcPr>
          <w:p w14:paraId="4D8B0E6E" w14:textId="032FE610" w:rsidR="4B4CF305" w:rsidRPr="00E23EA3" w:rsidRDefault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EA3">
              <w:rPr>
                <w:rFonts w:ascii="Calibri" w:hAnsi="Calibri" w:cs="Calibri"/>
                <w:b/>
                <w:bCs/>
                <w:sz w:val="20"/>
                <w:szCs w:val="20"/>
              </w:rPr>
              <w:t>Week 3</w:t>
            </w:r>
          </w:p>
        </w:tc>
        <w:tc>
          <w:tcPr>
            <w:tcW w:w="1573" w:type="dxa"/>
          </w:tcPr>
          <w:p w14:paraId="40A3C18C" w14:textId="01ED43BF" w:rsidR="4B4CF305" w:rsidRPr="00E23EA3" w:rsidRDefault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EA3">
              <w:rPr>
                <w:rFonts w:ascii="Calibri" w:hAnsi="Calibri" w:cs="Calibri"/>
                <w:b/>
                <w:bCs/>
                <w:sz w:val="20"/>
                <w:szCs w:val="20"/>
              </w:rPr>
              <w:t>Week 4</w:t>
            </w:r>
          </w:p>
        </w:tc>
        <w:tc>
          <w:tcPr>
            <w:tcW w:w="1573" w:type="dxa"/>
          </w:tcPr>
          <w:p w14:paraId="274C5788" w14:textId="780294FA" w:rsidR="4B4CF305" w:rsidRPr="00E23EA3" w:rsidRDefault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EA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Week 5 </w:t>
            </w:r>
          </w:p>
        </w:tc>
        <w:tc>
          <w:tcPr>
            <w:tcW w:w="1573" w:type="dxa"/>
          </w:tcPr>
          <w:p w14:paraId="2A18366E" w14:textId="111C5BEE" w:rsidR="4B4CF305" w:rsidRPr="00E23EA3" w:rsidRDefault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EA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Week 6 </w:t>
            </w:r>
          </w:p>
        </w:tc>
        <w:tc>
          <w:tcPr>
            <w:tcW w:w="1573" w:type="dxa"/>
          </w:tcPr>
          <w:p w14:paraId="02DB806A" w14:textId="7556C372" w:rsidR="4B4CF305" w:rsidRPr="00E23EA3" w:rsidRDefault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EA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Week 7 </w:t>
            </w:r>
          </w:p>
        </w:tc>
        <w:tc>
          <w:tcPr>
            <w:tcW w:w="1470" w:type="dxa"/>
          </w:tcPr>
          <w:p w14:paraId="194FCD6B" w14:textId="2E55CBD2" w:rsidR="4B4CF305" w:rsidRPr="00E23EA3" w:rsidRDefault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EA3">
              <w:rPr>
                <w:rFonts w:ascii="Calibri" w:hAnsi="Calibri" w:cs="Calibri"/>
                <w:b/>
                <w:bCs/>
                <w:sz w:val="20"/>
                <w:szCs w:val="20"/>
              </w:rPr>
              <w:t>Week 8</w:t>
            </w:r>
          </w:p>
        </w:tc>
      </w:tr>
      <w:tr w:rsidR="00006981" w:rsidRPr="00E23EA3" w14:paraId="75EAB96B" w14:textId="77777777" w:rsidTr="7E0F4248">
        <w:trPr>
          <w:trHeight w:val="300"/>
        </w:trPr>
        <w:tc>
          <w:tcPr>
            <w:tcW w:w="1470" w:type="dxa"/>
            <w:shd w:val="clear" w:color="auto" w:fill="FAE2D5" w:themeFill="accent2" w:themeFillTint="33"/>
          </w:tcPr>
          <w:p w14:paraId="3109127E" w14:textId="196846A4" w:rsidR="4B4CF305" w:rsidRPr="00E23EA3" w:rsidRDefault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EA3">
              <w:rPr>
                <w:rFonts w:ascii="Calibri" w:hAnsi="Calibri" w:cs="Calibri"/>
                <w:b/>
                <w:bCs/>
                <w:sz w:val="20"/>
                <w:szCs w:val="20"/>
              </w:rPr>
              <w:t>Autumn 1</w:t>
            </w:r>
          </w:p>
        </w:tc>
        <w:tc>
          <w:tcPr>
            <w:tcW w:w="12478" w:type="dxa"/>
            <w:gridSpan w:val="8"/>
            <w:shd w:val="clear" w:color="auto" w:fill="FAE2D5" w:themeFill="accent2" w:themeFillTint="33"/>
          </w:tcPr>
          <w:p w14:paraId="0D8C1359" w14:textId="0781FCAA" w:rsidR="4B4CF305" w:rsidRPr="002031B6" w:rsidRDefault="00F50E48" w:rsidP="00F50E4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031B6">
              <w:rPr>
                <w:rFonts w:ascii="Calibri" w:hAnsi="Calibri" w:cs="Calibri"/>
                <w:b/>
                <w:bCs/>
                <w:sz w:val="20"/>
                <w:szCs w:val="20"/>
              </w:rPr>
              <w:t>Non-fiction</w:t>
            </w:r>
            <w:r w:rsidR="00B10B8E" w:rsidRPr="002031B6">
              <w:rPr>
                <w:rFonts w:ascii="Calibri" w:hAnsi="Calibri" w:cs="Calibri"/>
                <w:b/>
                <w:bCs/>
                <w:sz w:val="20"/>
                <w:szCs w:val="20"/>
              </w:rPr>
              <w:t>: crime and punishment</w:t>
            </w:r>
          </w:p>
        </w:tc>
      </w:tr>
      <w:tr w:rsidR="003554D2" w:rsidRPr="00E23EA3" w14:paraId="6BD470C9" w14:textId="77777777" w:rsidTr="7E0F4248">
        <w:trPr>
          <w:trHeight w:val="300"/>
        </w:trPr>
        <w:tc>
          <w:tcPr>
            <w:tcW w:w="1470" w:type="dxa"/>
          </w:tcPr>
          <w:p w14:paraId="51A5A723" w14:textId="7C7F56EE" w:rsidR="00197ECC" w:rsidRPr="00E23EA3" w:rsidRDefault="00197ECC" w:rsidP="00197EC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72" w:type="dxa"/>
          </w:tcPr>
          <w:p w14:paraId="25AD1F8F" w14:textId="24881D35" w:rsidR="00197ECC" w:rsidRPr="00E23EA3" w:rsidRDefault="000D685E" w:rsidP="00197EC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How can writers convey different perspectives about the same topic? </w:t>
            </w:r>
          </w:p>
        </w:tc>
        <w:tc>
          <w:tcPr>
            <w:tcW w:w="1572" w:type="dxa"/>
          </w:tcPr>
          <w:p w14:paraId="38824128" w14:textId="02A4572C" w:rsidR="00197ECC" w:rsidRPr="00E23EA3" w:rsidRDefault="00FE11A6" w:rsidP="00197EC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What makes a credible statistic</w:t>
            </w:r>
            <w:r w:rsidR="00A9408F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1572" w:type="dxa"/>
          </w:tcPr>
          <w:p w14:paraId="7F8DD03A" w14:textId="279CFFE3" w:rsidR="00197ECC" w:rsidRPr="00E23EA3" w:rsidRDefault="00D22A56" w:rsidP="00197EC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How can structural features be used for effect? </w:t>
            </w:r>
          </w:p>
        </w:tc>
        <w:tc>
          <w:tcPr>
            <w:tcW w:w="1573" w:type="dxa"/>
          </w:tcPr>
          <w:p w14:paraId="52188729" w14:textId="3A609892" w:rsidR="00197ECC" w:rsidRPr="00E23EA3" w:rsidRDefault="00197ECC" w:rsidP="00197EC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What are the conventions of a website and how can I use them in my own writing?</w:t>
            </w:r>
          </w:p>
        </w:tc>
        <w:tc>
          <w:tcPr>
            <w:tcW w:w="1573" w:type="dxa"/>
          </w:tcPr>
          <w:p w14:paraId="57099862" w14:textId="26C9DC54" w:rsidR="00197ECC" w:rsidRPr="00E23EA3" w:rsidRDefault="00197ECC" w:rsidP="00197EC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How can I successfully plan and write copy for a website?</w:t>
            </w:r>
          </w:p>
        </w:tc>
        <w:tc>
          <w:tcPr>
            <w:tcW w:w="1573" w:type="dxa"/>
          </w:tcPr>
          <w:p w14:paraId="1758A8E8" w14:textId="29163A57" w:rsidR="00197ECC" w:rsidRPr="00E23EA3" w:rsidRDefault="00197ECC" w:rsidP="00197EC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How can I use effective editing strategies to revise and improve my work?</w:t>
            </w:r>
          </w:p>
        </w:tc>
        <w:tc>
          <w:tcPr>
            <w:tcW w:w="1573" w:type="dxa"/>
          </w:tcPr>
          <w:p w14:paraId="11F537E8" w14:textId="0F11417D" w:rsidR="00197ECC" w:rsidRPr="00E23EA3" w:rsidRDefault="00197ECC" w:rsidP="00197EC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How can I apply my skills from this unit to my functional skills qualification? </w:t>
            </w:r>
          </w:p>
        </w:tc>
        <w:tc>
          <w:tcPr>
            <w:tcW w:w="1470" w:type="dxa"/>
            <w:shd w:val="clear" w:color="auto" w:fill="A6A6A6" w:themeFill="background1" w:themeFillShade="A6"/>
          </w:tcPr>
          <w:p w14:paraId="5B14FD1E" w14:textId="77777777" w:rsidR="00197ECC" w:rsidRPr="00E23EA3" w:rsidRDefault="00197ECC" w:rsidP="00197EC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6981" w:rsidRPr="00E23EA3" w14:paraId="6DBC7C57" w14:textId="77777777" w:rsidTr="7E0F4248">
        <w:trPr>
          <w:trHeight w:val="300"/>
        </w:trPr>
        <w:tc>
          <w:tcPr>
            <w:tcW w:w="1470" w:type="dxa"/>
            <w:shd w:val="clear" w:color="auto" w:fill="FAE2D5" w:themeFill="accent2" w:themeFillTint="33"/>
          </w:tcPr>
          <w:p w14:paraId="3D8A8E59" w14:textId="09C808D2" w:rsidR="00197ECC" w:rsidRPr="00E23EA3" w:rsidRDefault="00197ECC" w:rsidP="00197EC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EA3">
              <w:rPr>
                <w:rFonts w:ascii="Calibri" w:hAnsi="Calibri" w:cs="Calibri"/>
                <w:b/>
                <w:bCs/>
                <w:sz w:val="20"/>
                <w:szCs w:val="20"/>
              </w:rPr>
              <w:t>Autumn 2</w:t>
            </w:r>
          </w:p>
        </w:tc>
        <w:tc>
          <w:tcPr>
            <w:tcW w:w="12478" w:type="dxa"/>
            <w:gridSpan w:val="8"/>
            <w:shd w:val="clear" w:color="auto" w:fill="FAE2D5" w:themeFill="accent2" w:themeFillTint="33"/>
          </w:tcPr>
          <w:p w14:paraId="1543F24C" w14:textId="3C1B44A6" w:rsidR="00197ECC" w:rsidRPr="00E23EA3" w:rsidRDefault="00197ECC" w:rsidP="00197EC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Fiction: science fiction writing</w:t>
            </w:r>
          </w:p>
        </w:tc>
      </w:tr>
      <w:tr w:rsidR="003554D2" w:rsidRPr="00E23EA3" w14:paraId="5203530C" w14:textId="77777777" w:rsidTr="7E0F4248">
        <w:trPr>
          <w:trHeight w:val="300"/>
        </w:trPr>
        <w:tc>
          <w:tcPr>
            <w:tcW w:w="1470" w:type="dxa"/>
          </w:tcPr>
          <w:p w14:paraId="6037D5FE" w14:textId="4718CCE7" w:rsidR="00197ECC" w:rsidRPr="00E23EA3" w:rsidRDefault="00197ECC" w:rsidP="00197EC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72" w:type="dxa"/>
          </w:tcPr>
          <w:p w14:paraId="69C98B8D" w14:textId="0E7A790B" w:rsidR="00197ECC" w:rsidRPr="00E23EA3" w:rsidRDefault="00B05BCF" w:rsidP="00197EC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Why is it important to vary your sentence types?</w:t>
            </w:r>
          </w:p>
        </w:tc>
        <w:tc>
          <w:tcPr>
            <w:tcW w:w="1572" w:type="dxa"/>
          </w:tcPr>
          <w:p w14:paraId="099537E0" w14:textId="7BE4EABB" w:rsidR="00197ECC" w:rsidRPr="00E23EA3" w:rsidRDefault="00736694" w:rsidP="00197EC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How can I use declarative, interrogative and exclamatory sentences in my descriptive writing? </w:t>
            </w:r>
          </w:p>
        </w:tc>
        <w:tc>
          <w:tcPr>
            <w:tcW w:w="1572" w:type="dxa"/>
          </w:tcPr>
          <w:p w14:paraId="0AB2677D" w14:textId="55F79CB1" w:rsidR="00197ECC" w:rsidRPr="00E23EA3" w:rsidRDefault="0084268B" w:rsidP="00197EC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How do punctuation and sentence structure create impact in ‘The War of the Worlds’?</w:t>
            </w:r>
          </w:p>
        </w:tc>
        <w:tc>
          <w:tcPr>
            <w:tcW w:w="1573" w:type="dxa"/>
          </w:tcPr>
          <w:p w14:paraId="566692AD" w14:textId="21987FED" w:rsidR="00197ECC" w:rsidRPr="00E23EA3" w:rsidRDefault="00C75329" w:rsidP="00197EC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How can punctuation create effect</w:t>
            </w:r>
            <w:r w:rsidR="00E91B56">
              <w:rPr>
                <w:rFonts w:ascii="Calibri" w:hAnsi="Calibri" w:cs="Calibri"/>
                <w:sz w:val="20"/>
                <w:szCs w:val="20"/>
              </w:rPr>
              <w:t xml:space="preserve"> in descriptive writing? </w:t>
            </w:r>
          </w:p>
        </w:tc>
        <w:tc>
          <w:tcPr>
            <w:tcW w:w="1573" w:type="dxa"/>
          </w:tcPr>
          <w:p w14:paraId="51FEF865" w14:textId="0A68E05A" w:rsidR="00197ECC" w:rsidRPr="00E23EA3" w:rsidRDefault="00AB2E9E" w:rsidP="00197EC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What is a semantic field and how can I use semantic fields in my writing? </w:t>
            </w:r>
          </w:p>
        </w:tc>
        <w:tc>
          <w:tcPr>
            <w:tcW w:w="1573" w:type="dxa"/>
          </w:tcPr>
          <w:p w14:paraId="3760AD52" w14:textId="69723AA8" w:rsidR="00197ECC" w:rsidRPr="00E23EA3" w:rsidRDefault="0083128E" w:rsidP="00197EC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How can synonyms and expanded noun phrases </w:t>
            </w:r>
            <w:r w:rsidR="00640C67">
              <w:rPr>
                <w:rFonts w:ascii="Calibri" w:hAnsi="Calibri" w:cs="Calibri"/>
                <w:sz w:val="20"/>
                <w:szCs w:val="20"/>
              </w:rPr>
              <w:t>improve my descriptive writing?</w:t>
            </w:r>
          </w:p>
        </w:tc>
        <w:tc>
          <w:tcPr>
            <w:tcW w:w="1573" w:type="dxa"/>
          </w:tcPr>
          <w:p w14:paraId="3B814418" w14:textId="413B4D25" w:rsidR="00197ECC" w:rsidRPr="00E23EA3" w:rsidRDefault="009D530F" w:rsidP="00197EC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How can I use sensory language to make my descriptive writing effective?</w:t>
            </w:r>
          </w:p>
        </w:tc>
        <w:tc>
          <w:tcPr>
            <w:tcW w:w="1470" w:type="dxa"/>
            <w:shd w:val="clear" w:color="auto" w:fill="A6A6A6" w:themeFill="background1" w:themeFillShade="A6"/>
          </w:tcPr>
          <w:p w14:paraId="6629CFA0" w14:textId="77777777" w:rsidR="00197ECC" w:rsidRPr="00E23EA3" w:rsidRDefault="00197ECC" w:rsidP="00197EC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6981" w:rsidRPr="00E23EA3" w14:paraId="1DEE7ECE" w14:textId="77777777" w:rsidTr="7E0F4248">
        <w:trPr>
          <w:trHeight w:val="300"/>
        </w:trPr>
        <w:tc>
          <w:tcPr>
            <w:tcW w:w="1470" w:type="dxa"/>
            <w:shd w:val="clear" w:color="auto" w:fill="C1F0C7" w:themeFill="accent3" w:themeFillTint="33"/>
          </w:tcPr>
          <w:p w14:paraId="57586A05" w14:textId="642644CB" w:rsidR="00197ECC" w:rsidRPr="00E23EA3" w:rsidRDefault="00197ECC" w:rsidP="00197EC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EA3">
              <w:rPr>
                <w:rFonts w:ascii="Calibri" w:hAnsi="Calibri" w:cs="Calibri"/>
                <w:b/>
                <w:bCs/>
                <w:sz w:val="20"/>
                <w:szCs w:val="20"/>
              </w:rPr>
              <w:t>Spring 1</w:t>
            </w:r>
          </w:p>
        </w:tc>
        <w:tc>
          <w:tcPr>
            <w:tcW w:w="12478" w:type="dxa"/>
            <w:gridSpan w:val="8"/>
            <w:shd w:val="clear" w:color="auto" w:fill="C1F0C7" w:themeFill="accent3" w:themeFillTint="33"/>
          </w:tcPr>
          <w:p w14:paraId="269E18B2" w14:textId="392A7448" w:rsidR="00197ECC" w:rsidRPr="00E23EA3" w:rsidRDefault="00197ECC" w:rsidP="00197EC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Spoken language: the language of change</w:t>
            </w:r>
          </w:p>
        </w:tc>
      </w:tr>
      <w:tr w:rsidR="003554D2" w:rsidRPr="00E23EA3" w14:paraId="25723EAF" w14:textId="77777777" w:rsidTr="7E0F4248">
        <w:trPr>
          <w:trHeight w:val="300"/>
        </w:trPr>
        <w:tc>
          <w:tcPr>
            <w:tcW w:w="1470" w:type="dxa"/>
          </w:tcPr>
          <w:p w14:paraId="152E7D80" w14:textId="36A58D31" w:rsidR="00197ECC" w:rsidRPr="00E23EA3" w:rsidRDefault="00197ECC" w:rsidP="00197EC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72" w:type="dxa"/>
          </w:tcPr>
          <w:p w14:paraId="481849D8" w14:textId="37B8CF83" w:rsidR="00197ECC" w:rsidRPr="00E23EA3" w:rsidRDefault="00841210" w:rsidP="00197EC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How do writers craft a persuasive speech? </w:t>
            </w:r>
          </w:p>
        </w:tc>
        <w:tc>
          <w:tcPr>
            <w:tcW w:w="1572" w:type="dxa"/>
          </w:tcPr>
          <w:p w14:paraId="200EBF88" w14:textId="76A7808D" w:rsidR="00197ECC" w:rsidRPr="00E23EA3" w:rsidRDefault="00A10FDB" w:rsidP="00197EC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What makes a powerful speech? </w:t>
            </w:r>
          </w:p>
        </w:tc>
        <w:tc>
          <w:tcPr>
            <w:tcW w:w="1572" w:type="dxa"/>
          </w:tcPr>
          <w:p w14:paraId="7F829F67" w14:textId="49A7E48B" w:rsidR="00197ECC" w:rsidRPr="00E23EA3" w:rsidRDefault="00695DA3" w:rsidP="00197EC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What makes an effective opening </w:t>
            </w:r>
            <w:r w:rsidR="005426CE">
              <w:rPr>
                <w:rFonts w:ascii="Calibri" w:hAnsi="Calibri" w:cs="Calibri"/>
                <w:sz w:val="20"/>
                <w:szCs w:val="20"/>
              </w:rPr>
              <w:t>and closing paragraph?</w:t>
            </w:r>
          </w:p>
        </w:tc>
        <w:tc>
          <w:tcPr>
            <w:tcW w:w="1573" w:type="dxa"/>
          </w:tcPr>
          <w:p w14:paraId="73505C1A" w14:textId="590DA542" w:rsidR="00197ECC" w:rsidRPr="00E23EA3" w:rsidRDefault="00ED4A7E" w:rsidP="00197EC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What will I speak about?</w:t>
            </w:r>
          </w:p>
        </w:tc>
        <w:tc>
          <w:tcPr>
            <w:tcW w:w="1573" w:type="dxa"/>
          </w:tcPr>
          <w:p w14:paraId="71B5A468" w14:textId="446728CD" w:rsidR="00197ECC" w:rsidRPr="00E23EA3" w:rsidRDefault="00ED4A7E" w:rsidP="00197EC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How do I write an effective speech? </w:t>
            </w:r>
          </w:p>
        </w:tc>
        <w:tc>
          <w:tcPr>
            <w:tcW w:w="1573" w:type="dxa"/>
          </w:tcPr>
          <w:p w14:paraId="7ADAAA9C" w14:textId="649839B5" w:rsidR="00197ECC" w:rsidRPr="00E23EA3" w:rsidRDefault="005B69A3" w:rsidP="00197EC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How do I deliver my speech effectively? </w:t>
            </w:r>
          </w:p>
        </w:tc>
        <w:tc>
          <w:tcPr>
            <w:tcW w:w="1573" w:type="dxa"/>
            <w:shd w:val="clear" w:color="auto" w:fill="A6A6A6" w:themeFill="background1" w:themeFillShade="A6"/>
          </w:tcPr>
          <w:p w14:paraId="68DB4E25" w14:textId="77777777" w:rsidR="00197ECC" w:rsidRPr="00E23EA3" w:rsidRDefault="00197ECC" w:rsidP="00197EC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6A6A6" w:themeFill="background1" w:themeFillShade="A6"/>
          </w:tcPr>
          <w:p w14:paraId="76ECF2AC" w14:textId="77777777" w:rsidR="00197ECC" w:rsidRPr="00E23EA3" w:rsidRDefault="00197ECC" w:rsidP="00197EC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6981" w:rsidRPr="00E23EA3" w14:paraId="7E358A9A" w14:textId="77777777" w:rsidTr="7E0F4248">
        <w:trPr>
          <w:trHeight w:val="300"/>
        </w:trPr>
        <w:tc>
          <w:tcPr>
            <w:tcW w:w="1470" w:type="dxa"/>
            <w:shd w:val="clear" w:color="auto" w:fill="C1F0C7" w:themeFill="accent3" w:themeFillTint="33"/>
          </w:tcPr>
          <w:p w14:paraId="6F439789" w14:textId="08D92207" w:rsidR="00197ECC" w:rsidRPr="00E23EA3" w:rsidRDefault="00197ECC" w:rsidP="00197EC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EA3">
              <w:rPr>
                <w:rFonts w:ascii="Calibri" w:hAnsi="Calibri" w:cs="Calibri"/>
                <w:b/>
                <w:bCs/>
                <w:sz w:val="20"/>
                <w:szCs w:val="20"/>
              </w:rPr>
              <w:t>Spring 2</w:t>
            </w:r>
          </w:p>
        </w:tc>
        <w:tc>
          <w:tcPr>
            <w:tcW w:w="12478" w:type="dxa"/>
            <w:gridSpan w:val="8"/>
            <w:shd w:val="clear" w:color="auto" w:fill="C1F0C7" w:themeFill="accent3" w:themeFillTint="33"/>
          </w:tcPr>
          <w:p w14:paraId="7C0FF7EF" w14:textId="61721356" w:rsidR="00197ECC" w:rsidRPr="00E23EA3" w:rsidRDefault="00197ECC" w:rsidP="00197EC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Fiction: ending stories</w:t>
            </w:r>
          </w:p>
        </w:tc>
      </w:tr>
      <w:tr w:rsidR="003554D2" w:rsidRPr="00E23EA3" w14:paraId="67E2965A" w14:textId="77777777" w:rsidTr="7E0F4248">
        <w:trPr>
          <w:trHeight w:val="300"/>
        </w:trPr>
        <w:tc>
          <w:tcPr>
            <w:tcW w:w="1470" w:type="dxa"/>
          </w:tcPr>
          <w:p w14:paraId="7A5780C1" w14:textId="23FA79B5" w:rsidR="00197ECC" w:rsidRPr="00E23EA3" w:rsidRDefault="00197ECC" w:rsidP="00197EC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72" w:type="dxa"/>
          </w:tcPr>
          <w:p w14:paraId="4057A6CA" w14:textId="51AC8B86" w:rsidR="00197ECC" w:rsidRPr="00E23EA3" w:rsidRDefault="00721DAF" w:rsidP="00197EC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How does Horowitz use </w:t>
            </w:r>
            <w:r w:rsidR="0040193C">
              <w:rPr>
                <w:rFonts w:ascii="Calibri" w:hAnsi="Calibri" w:cs="Calibri"/>
                <w:sz w:val="20"/>
                <w:szCs w:val="20"/>
              </w:rPr>
              <w:t xml:space="preserve">a </w:t>
            </w:r>
            <w:r>
              <w:rPr>
                <w:rFonts w:ascii="Calibri" w:hAnsi="Calibri" w:cs="Calibri"/>
                <w:sz w:val="20"/>
                <w:szCs w:val="20"/>
              </w:rPr>
              <w:t>resolution in ‘Mo</w:t>
            </w:r>
            <w:r w:rsidR="0040193C">
              <w:rPr>
                <w:rFonts w:ascii="Calibri" w:hAnsi="Calibri" w:cs="Calibri"/>
                <w:sz w:val="20"/>
                <w:szCs w:val="20"/>
              </w:rPr>
              <w:t>riarty’?</w:t>
            </w:r>
          </w:p>
        </w:tc>
        <w:tc>
          <w:tcPr>
            <w:tcW w:w="1572" w:type="dxa"/>
          </w:tcPr>
          <w:p w14:paraId="139D9237" w14:textId="78CFE77B" w:rsidR="00197ECC" w:rsidRPr="00E23EA3" w:rsidRDefault="0040193C" w:rsidP="00197EC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How does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Tolkein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use a cliffhanger in ‘The Two Towers’?</w:t>
            </w:r>
          </w:p>
        </w:tc>
        <w:tc>
          <w:tcPr>
            <w:tcW w:w="1572" w:type="dxa"/>
          </w:tcPr>
          <w:p w14:paraId="748FD444" w14:textId="121B933D" w:rsidR="00197ECC" w:rsidRPr="00E23EA3" w:rsidRDefault="00EE5C5A" w:rsidP="00197EC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How do</w:t>
            </w:r>
            <w:r w:rsidR="00CD1600">
              <w:rPr>
                <w:rFonts w:ascii="Calibri" w:hAnsi="Calibri" w:cs="Calibri"/>
                <w:sz w:val="20"/>
                <w:szCs w:val="20"/>
              </w:rPr>
              <w:t xml:space="preserve">es </w:t>
            </w:r>
            <w:r w:rsidR="00D123DB">
              <w:rPr>
                <w:rFonts w:ascii="Calibri" w:hAnsi="Calibri" w:cs="Calibri"/>
                <w:sz w:val="20"/>
                <w:szCs w:val="20"/>
              </w:rPr>
              <w:t xml:space="preserve">McEwan use a plot twist in ‘Atonement’? </w:t>
            </w:r>
          </w:p>
        </w:tc>
        <w:tc>
          <w:tcPr>
            <w:tcW w:w="1573" w:type="dxa"/>
          </w:tcPr>
          <w:p w14:paraId="506AE3C0" w14:textId="153386A7" w:rsidR="00197ECC" w:rsidRPr="00E23EA3" w:rsidRDefault="00D123DB" w:rsidP="00197EC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How can I create an effective ending to a fictional story? </w:t>
            </w:r>
          </w:p>
        </w:tc>
        <w:tc>
          <w:tcPr>
            <w:tcW w:w="1573" w:type="dxa"/>
          </w:tcPr>
          <w:p w14:paraId="743103ED" w14:textId="0FB48941" w:rsidR="00197ECC" w:rsidRPr="00E23EA3" w:rsidRDefault="00D123DB" w:rsidP="00197EC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How can I apply my reading and writing skills to my functional skills qualification? </w:t>
            </w:r>
          </w:p>
        </w:tc>
        <w:tc>
          <w:tcPr>
            <w:tcW w:w="1573" w:type="dxa"/>
            <w:shd w:val="clear" w:color="auto" w:fill="A6A6A6" w:themeFill="background1" w:themeFillShade="A6"/>
          </w:tcPr>
          <w:p w14:paraId="1B964DDE" w14:textId="6A25F881" w:rsidR="00197ECC" w:rsidRPr="00E23EA3" w:rsidRDefault="00197ECC" w:rsidP="00197EC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3" w:type="dxa"/>
            <w:shd w:val="clear" w:color="auto" w:fill="A6A6A6" w:themeFill="background1" w:themeFillShade="A6"/>
          </w:tcPr>
          <w:p w14:paraId="6228E3FF" w14:textId="77777777" w:rsidR="00197ECC" w:rsidRPr="00E23EA3" w:rsidRDefault="00197ECC" w:rsidP="00197EC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6A6A6" w:themeFill="background1" w:themeFillShade="A6"/>
          </w:tcPr>
          <w:p w14:paraId="37FBC8B4" w14:textId="77777777" w:rsidR="00197ECC" w:rsidRPr="00E23EA3" w:rsidRDefault="00197ECC" w:rsidP="00197EC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6981" w:rsidRPr="00E23EA3" w14:paraId="55BB759A" w14:textId="77777777" w:rsidTr="7E0F4248">
        <w:trPr>
          <w:trHeight w:val="300"/>
        </w:trPr>
        <w:tc>
          <w:tcPr>
            <w:tcW w:w="1470" w:type="dxa"/>
            <w:shd w:val="clear" w:color="auto" w:fill="FFFFCC"/>
          </w:tcPr>
          <w:p w14:paraId="49C4B875" w14:textId="67DE15CF" w:rsidR="00197ECC" w:rsidRPr="00E23EA3" w:rsidRDefault="00197ECC" w:rsidP="00197EC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EA3">
              <w:rPr>
                <w:rFonts w:ascii="Calibri" w:hAnsi="Calibri" w:cs="Calibri"/>
                <w:b/>
                <w:bCs/>
                <w:sz w:val="20"/>
                <w:szCs w:val="20"/>
              </w:rPr>
              <w:t>Summer 1</w:t>
            </w:r>
          </w:p>
        </w:tc>
        <w:tc>
          <w:tcPr>
            <w:tcW w:w="12478" w:type="dxa"/>
            <w:gridSpan w:val="8"/>
            <w:shd w:val="clear" w:color="auto" w:fill="FFFFCC"/>
          </w:tcPr>
          <w:p w14:paraId="6825C5A0" w14:textId="4689B77C" w:rsidR="00197ECC" w:rsidRPr="00E23EA3" w:rsidRDefault="00A846C9" w:rsidP="00197EC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Non-fiction: changing views</w:t>
            </w:r>
          </w:p>
        </w:tc>
      </w:tr>
      <w:tr w:rsidR="003554D2" w:rsidRPr="00E23EA3" w14:paraId="3C54243E" w14:textId="77777777" w:rsidTr="7E0F4248">
        <w:trPr>
          <w:trHeight w:val="300"/>
        </w:trPr>
        <w:tc>
          <w:tcPr>
            <w:tcW w:w="1470" w:type="dxa"/>
          </w:tcPr>
          <w:p w14:paraId="511E6C91" w14:textId="32DAE48D" w:rsidR="00197ECC" w:rsidRPr="00E23EA3" w:rsidRDefault="00197ECC" w:rsidP="00197EC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72" w:type="dxa"/>
          </w:tcPr>
          <w:p w14:paraId="3C9FA507" w14:textId="54B5FCA6" w:rsidR="00197ECC" w:rsidRPr="00E23EA3" w:rsidRDefault="00144B79" w:rsidP="00197EC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What strategies can I use to help me to understand an unseen text? </w:t>
            </w:r>
          </w:p>
        </w:tc>
        <w:tc>
          <w:tcPr>
            <w:tcW w:w="1572" w:type="dxa"/>
          </w:tcPr>
          <w:p w14:paraId="1FFB5D29" w14:textId="0F96D200" w:rsidR="00197ECC" w:rsidRPr="00E23EA3" w:rsidRDefault="00910552" w:rsidP="00197EC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How can I use direct address to engage the audience?</w:t>
            </w:r>
          </w:p>
        </w:tc>
        <w:tc>
          <w:tcPr>
            <w:tcW w:w="1572" w:type="dxa"/>
          </w:tcPr>
          <w:p w14:paraId="02087866" w14:textId="07E7E5D3" w:rsidR="00197ECC" w:rsidRPr="00E23EA3" w:rsidRDefault="00EB6ADE" w:rsidP="00197EC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What is anaphora and how does it make a speech more effective?</w:t>
            </w:r>
          </w:p>
        </w:tc>
        <w:tc>
          <w:tcPr>
            <w:tcW w:w="1573" w:type="dxa"/>
          </w:tcPr>
          <w:p w14:paraId="025522D5" w14:textId="4D33DEC5" w:rsidR="00197ECC" w:rsidRPr="00E23EA3" w:rsidRDefault="0057123D" w:rsidP="00197EC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What is hyperbole and how can it engage the reader? </w:t>
            </w:r>
          </w:p>
        </w:tc>
        <w:tc>
          <w:tcPr>
            <w:tcW w:w="1573" w:type="dxa"/>
          </w:tcPr>
          <w:p w14:paraId="28A20813" w14:textId="0B6BA3DF" w:rsidR="00197ECC" w:rsidRPr="00E23EA3" w:rsidRDefault="00796709" w:rsidP="00197EC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How can I use rhetorical devices to make </w:t>
            </w:r>
            <w:r w:rsidR="0057123D"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speech more effective? </w:t>
            </w:r>
          </w:p>
        </w:tc>
        <w:tc>
          <w:tcPr>
            <w:tcW w:w="1573" w:type="dxa"/>
          </w:tcPr>
          <w:p w14:paraId="01EE592F" w14:textId="2CC45D08" w:rsidR="00197ECC" w:rsidRPr="00E23EA3" w:rsidRDefault="0057123D" w:rsidP="00197EC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How can I improve the delivery of my speech? </w:t>
            </w:r>
          </w:p>
        </w:tc>
        <w:tc>
          <w:tcPr>
            <w:tcW w:w="1573" w:type="dxa"/>
            <w:shd w:val="clear" w:color="auto" w:fill="A6A6A6" w:themeFill="background1" w:themeFillShade="A6"/>
          </w:tcPr>
          <w:p w14:paraId="2F8E7A8A" w14:textId="77777777" w:rsidR="00197ECC" w:rsidRPr="00E23EA3" w:rsidRDefault="00197ECC" w:rsidP="00197EC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6A6A6" w:themeFill="background1" w:themeFillShade="A6"/>
          </w:tcPr>
          <w:p w14:paraId="47D644CE" w14:textId="77777777" w:rsidR="00197ECC" w:rsidRPr="00E23EA3" w:rsidRDefault="00197ECC" w:rsidP="00197EC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6981" w:rsidRPr="00E23EA3" w14:paraId="5A20962C" w14:textId="77777777" w:rsidTr="7E0F4248">
        <w:trPr>
          <w:trHeight w:val="300"/>
        </w:trPr>
        <w:tc>
          <w:tcPr>
            <w:tcW w:w="1470" w:type="dxa"/>
            <w:shd w:val="clear" w:color="auto" w:fill="FFFFCC"/>
          </w:tcPr>
          <w:p w14:paraId="30F3CEAD" w14:textId="0D44FBD5" w:rsidR="00197ECC" w:rsidRPr="00E23EA3" w:rsidRDefault="00197ECC" w:rsidP="00197EC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EA3">
              <w:rPr>
                <w:rFonts w:ascii="Calibri" w:hAnsi="Calibri" w:cs="Calibri"/>
                <w:b/>
                <w:bCs/>
                <w:sz w:val="20"/>
                <w:szCs w:val="20"/>
              </w:rPr>
              <w:t>Summer 2</w:t>
            </w:r>
          </w:p>
        </w:tc>
        <w:tc>
          <w:tcPr>
            <w:tcW w:w="12478" w:type="dxa"/>
            <w:gridSpan w:val="8"/>
            <w:shd w:val="clear" w:color="auto" w:fill="FFFFCC"/>
          </w:tcPr>
          <w:p w14:paraId="5F9B9EB4" w14:textId="08A6976C" w:rsidR="00197ECC" w:rsidRPr="00E23EA3" w:rsidRDefault="001F40D9" w:rsidP="00197EC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Fiction: read around the world</w:t>
            </w:r>
          </w:p>
        </w:tc>
      </w:tr>
      <w:tr w:rsidR="003554D2" w:rsidRPr="00E23EA3" w14:paraId="2474AB0C" w14:textId="77777777" w:rsidTr="7E0F4248">
        <w:trPr>
          <w:trHeight w:val="300"/>
        </w:trPr>
        <w:tc>
          <w:tcPr>
            <w:tcW w:w="1470" w:type="dxa"/>
          </w:tcPr>
          <w:p w14:paraId="3726F275" w14:textId="6F519B26" w:rsidR="00197ECC" w:rsidRPr="00E23EA3" w:rsidRDefault="00197ECC" w:rsidP="00197EC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2" w:type="dxa"/>
          </w:tcPr>
          <w:p w14:paraId="6EB5BB90" w14:textId="1FD02421" w:rsidR="00197ECC" w:rsidRPr="00E23EA3" w:rsidRDefault="004F32C9" w:rsidP="00197EC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How can I </w:t>
            </w:r>
            <w:r w:rsidR="00006981">
              <w:rPr>
                <w:rFonts w:ascii="Calibri" w:hAnsi="Calibri" w:cs="Calibri"/>
                <w:sz w:val="20"/>
                <w:szCs w:val="20"/>
              </w:rPr>
              <w:t xml:space="preserve">use evidence to support my </w:t>
            </w:r>
            <w:r w:rsidR="003554D2">
              <w:rPr>
                <w:rFonts w:ascii="Calibri" w:hAnsi="Calibri" w:cs="Calibri"/>
                <w:sz w:val="20"/>
                <w:szCs w:val="20"/>
              </w:rPr>
              <w:t xml:space="preserve">analysis of </w:t>
            </w:r>
            <w:r w:rsidR="00B81BFD">
              <w:rPr>
                <w:rFonts w:ascii="Calibri" w:hAnsi="Calibri" w:cs="Calibri"/>
                <w:sz w:val="20"/>
                <w:szCs w:val="20"/>
              </w:rPr>
              <w:t>Murakami’s ‘After Dark’?</w:t>
            </w:r>
          </w:p>
        </w:tc>
        <w:tc>
          <w:tcPr>
            <w:tcW w:w="1572" w:type="dxa"/>
          </w:tcPr>
          <w:p w14:paraId="4D16027A" w14:textId="0FD20014" w:rsidR="00197ECC" w:rsidRPr="00E23EA3" w:rsidRDefault="00BD4ED5" w:rsidP="00197EC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How </w:t>
            </w:r>
            <w:r w:rsidR="001D0AEB">
              <w:rPr>
                <w:rFonts w:ascii="Calibri" w:hAnsi="Calibri" w:cs="Calibri"/>
                <w:sz w:val="20"/>
                <w:szCs w:val="20"/>
              </w:rPr>
              <w:t xml:space="preserve">far do you agree that </w:t>
            </w:r>
            <w:r w:rsidR="004D73D4">
              <w:rPr>
                <w:rFonts w:ascii="Calibri" w:hAnsi="Calibri" w:cs="Calibri"/>
                <w:sz w:val="20"/>
                <w:szCs w:val="20"/>
              </w:rPr>
              <w:t>Saramago</w:t>
            </w:r>
            <w:r w:rsidR="001D0AEB">
              <w:rPr>
                <w:rFonts w:ascii="Calibri" w:hAnsi="Calibri" w:cs="Calibri"/>
                <w:sz w:val="20"/>
                <w:szCs w:val="20"/>
              </w:rPr>
              <w:t xml:space="preserve"> creates an effective narrative opening in </w:t>
            </w:r>
            <w:r w:rsidR="004D73D4">
              <w:rPr>
                <w:rFonts w:ascii="Calibri" w:hAnsi="Calibri" w:cs="Calibri"/>
                <w:sz w:val="20"/>
                <w:szCs w:val="20"/>
              </w:rPr>
              <w:t xml:space="preserve">‘Blindness’? </w:t>
            </w:r>
          </w:p>
        </w:tc>
        <w:tc>
          <w:tcPr>
            <w:tcW w:w="1572" w:type="dxa"/>
          </w:tcPr>
          <w:p w14:paraId="4FA17ECE" w14:textId="5A03D2DF" w:rsidR="00197ECC" w:rsidRPr="00E23EA3" w:rsidRDefault="00322C2E" w:rsidP="00197EC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How far do you agree that</w:t>
            </w:r>
            <w:r w:rsidR="003C0EF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7089D">
              <w:rPr>
                <w:rFonts w:ascii="Calibri" w:hAnsi="Calibri" w:cs="Calibri"/>
                <w:sz w:val="20"/>
                <w:szCs w:val="20"/>
              </w:rPr>
              <w:t xml:space="preserve">Nemirovsky’s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character description is effective in </w:t>
            </w:r>
            <w:r w:rsidR="0077089D">
              <w:rPr>
                <w:rFonts w:ascii="Calibri" w:hAnsi="Calibri" w:cs="Calibri"/>
                <w:sz w:val="20"/>
                <w:szCs w:val="20"/>
              </w:rPr>
              <w:t>‘Suite Française’?</w:t>
            </w:r>
          </w:p>
        </w:tc>
        <w:tc>
          <w:tcPr>
            <w:tcW w:w="1573" w:type="dxa"/>
          </w:tcPr>
          <w:p w14:paraId="4BB67559" w14:textId="34D28ACE" w:rsidR="00197ECC" w:rsidRPr="00E23EA3" w:rsidRDefault="00BE0D0F" w:rsidP="00197EC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How do I structure my writing effectively</w:t>
            </w:r>
            <w:r w:rsidR="008F318E">
              <w:rPr>
                <w:rFonts w:ascii="Calibri" w:hAnsi="Calibri" w:cs="Calibri"/>
                <w:sz w:val="20"/>
                <w:szCs w:val="20"/>
              </w:rPr>
              <w:t xml:space="preserve"> and plan an effective narrative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? </w:t>
            </w:r>
          </w:p>
        </w:tc>
        <w:tc>
          <w:tcPr>
            <w:tcW w:w="1573" w:type="dxa"/>
          </w:tcPr>
          <w:p w14:paraId="6957FD6D" w14:textId="58950FCB" w:rsidR="00197ECC" w:rsidRPr="00E23EA3" w:rsidRDefault="00075509" w:rsidP="00197EC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How do I write an effective opening for my own </w:t>
            </w:r>
            <w:r w:rsidR="0018682B">
              <w:rPr>
                <w:rFonts w:ascii="Calibri" w:hAnsi="Calibri" w:cs="Calibri"/>
                <w:sz w:val="20"/>
                <w:szCs w:val="20"/>
              </w:rPr>
              <w:t xml:space="preserve">fictional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story? </w:t>
            </w:r>
          </w:p>
        </w:tc>
        <w:tc>
          <w:tcPr>
            <w:tcW w:w="1573" w:type="dxa"/>
          </w:tcPr>
          <w:p w14:paraId="67AE3A68" w14:textId="70849062" w:rsidR="00197ECC" w:rsidRPr="00E23EA3" w:rsidRDefault="00075509" w:rsidP="00197EC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How do I write </w:t>
            </w:r>
            <w:r w:rsidR="006711DD">
              <w:rPr>
                <w:rFonts w:ascii="Calibri" w:hAnsi="Calibri" w:cs="Calibri"/>
                <w:sz w:val="20"/>
                <w:szCs w:val="20"/>
              </w:rPr>
              <w:t xml:space="preserve">an effective main body of my </w:t>
            </w:r>
            <w:r w:rsidR="0018682B">
              <w:rPr>
                <w:rFonts w:ascii="Calibri" w:hAnsi="Calibri" w:cs="Calibri"/>
                <w:sz w:val="20"/>
                <w:szCs w:val="20"/>
              </w:rPr>
              <w:t xml:space="preserve">own fictional </w:t>
            </w:r>
            <w:r w:rsidR="006711DD">
              <w:rPr>
                <w:rFonts w:ascii="Calibri" w:hAnsi="Calibri" w:cs="Calibri"/>
                <w:sz w:val="20"/>
                <w:szCs w:val="20"/>
              </w:rPr>
              <w:t xml:space="preserve">story? </w:t>
            </w:r>
          </w:p>
        </w:tc>
        <w:tc>
          <w:tcPr>
            <w:tcW w:w="1573" w:type="dxa"/>
          </w:tcPr>
          <w:p w14:paraId="5AD6BE4D" w14:textId="42C077CC" w:rsidR="00197ECC" w:rsidRPr="00E23EA3" w:rsidRDefault="006711DD" w:rsidP="00197EC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How do I write an effective ending for my </w:t>
            </w:r>
            <w:r w:rsidR="0018682B">
              <w:rPr>
                <w:rFonts w:ascii="Calibri" w:hAnsi="Calibri" w:cs="Calibri"/>
                <w:sz w:val="20"/>
                <w:szCs w:val="20"/>
              </w:rPr>
              <w:t xml:space="preserve">own fictional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story? </w:t>
            </w:r>
          </w:p>
        </w:tc>
        <w:tc>
          <w:tcPr>
            <w:tcW w:w="1470" w:type="dxa"/>
          </w:tcPr>
          <w:p w14:paraId="389BF573" w14:textId="7CA01DA1" w:rsidR="00197ECC" w:rsidRPr="00E23EA3" w:rsidRDefault="006711DD" w:rsidP="00197EC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How do I revise and </w:t>
            </w:r>
            <w:r w:rsidR="0018682B">
              <w:rPr>
                <w:rFonts w:ascii="Calibri" w:hAnsi="Calibri" w:cs="Calibri"/>
                <w:sz w:val="20"/>
                <w:szCs w:val="20"/>
              </w:rPr>
              <w:t xml:space="preserve">edit my own fictional story? </w:t>
            </w:r>
          </w:p>
        </w:tc>
      </w:tr>
    </w:tbl>
    <w:p w14:paraId="01E471E9" w14:textId="4E083F8D" w:rsidR="002E3F20" w:rsidRPr="000E6061" w:rsidRDefault="002E3F20" w:rsidP="000E6061">
      <w:pPr>
        <w:jc w:val="center"/>
        <w:rPr>
          <w:u w:val="single"/>
        </w:rPr>
      </w:pPr>
    </w:p>
    <w:sectPr w:rsidR="002E3F20" w:rsidRPr="000E6061" w:rsidSect="00136848">
      <w:headerReference w:type="default" r:id="rId9"/>
      <w:footerReference w:type="default" r:id="rId10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0AD19" w14:textId="77777777" w:rsidR="00A631BF" w:rsidRDefault="00A631BF" w:rsidP="00C81F19">
      <w:pPr>
        <w:spacing w:after="0" w:line="240" w:lineRule="auto"/>
      </w:pPr>
      <w:r>
        <w:separator/>
      </w:r>
    </w:p>
  </w:endnote>
  <w:endnote w:type="continuationSeparator" w:id="0">
    <w:p w14:paraId="7F1F5C7A" w14:textId="77777777" w:rsidR="00A631BF" w:rsidRDefault="00A631BF" w:rsidP="00C81F19">
      <w:pPr>
        <w:spacing w:after="0" w:line="240" w:lineRule="auto"/>
      </w:pPr>
      <w:r>
        <w:continuationSeparator/>
      </w:r>
    </w:p>
  </w:endnote>
  <w:endnote w:type="continuationNotice" w:id="1">
    <w:p w14:paraId="32972300" w14:textId="77777777" w:rsidR="00A631BF" w:rsidRDefault="00A631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57E1A13" w14:paraId="56047E64" w14:textId="77777777" w:rsidTr="157E1A13">
      <w:trPr>
        <w:trHeight w:val="300"/>
      </w:trPr>
      <w:tc>
        <w:tcPr>
          <w:tcW w:w="4650" w:type="dxa"/>
        </w:tcPr>
        <w:p w14:paraId="26ECFADC" w14:textId="74EE9908" w:rsidR="157E1A13" w:rsidRDefault="157E1A13" w:rsidP="157E1A13">
          <w:pPr>
            <w:ind w:left="-115"/>
          </w:pPr>
        </w:p>
      </w:tc>
      <w:tc>
        <w:tcPr>
          <w:tcW w:w="4650" w:type="dxa"/>
        </w:tcPr>
        <w:p w14:paraId="4EE93958" w14:textId="0703A2C0" w:rsidR="157E1A13" w:rsidRDefault="157E1A13" w:rsidP="157E1A13">
          <w:pPr>
            <w:jc w:val="center"/>
          </w:pPr>
        </w:p>
      </w:tc>
      <w:tc>
        <w:tcPr>
          <w:tcW w:w="4650" w:type="dxa"/>
        </w:tcPr>
        <w:p w14:paraId="161EA186" w14:textId="5BB5653F" w:rsidR="157E1A13" w:rsidRDefault="157E1A13" w:rsidP="157E1A13">
          <w:pPr>
            <w:ind w:right="-115"/>
            <w:jc w:val="right"/>
          </w:pPr>
        </w:p>
      </w:tc>
    </w:tr>
  </w:tbl>
  <w:p w14:paraId="79F22D81" w14:textId="3F3DD848" w:rsidR="00C81F19" w:rsidRDefault="00C81F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2B527" w14:textId="77777777" w:rsidR="00A631BF" w:rsidRDefault="00A631BF" w:rsidP="00C81F19">
      <w:pPr>
        <w:spacing w:after="0" w:line="240" w:lineRule="auto"/>
      </w:pPr>
      <w:r>
        <w:separator/>
      </w:r>
    </w:p>
  </w:footnote>
  <w:footnote w:type="continuationSeparator" w:id="0">
    <w:p w14:paraId="663D7034" w14:textId="77777777" w:rsidR="00A631BF" w:rsidRDefault="00A631BF" w:rsidP="00C81F19">
      <w:pPr>
        <w:spacing w:after="0" w:line="240" w:lineRule="auto"/>
      </w:pPr>
      <w:r>
        <w:continuationSeparator/>
      </w:r>
    </w:p>
  </w:footnote>
  <w:footnote w:type="continuationNotice" w:id="1">
    <w:p w14:paraId="370F62FD" w14:textId="77777777" w:rsidR="00A631BF" w:rsidRDefault="00A631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57E1A13" w14:paraId="4D33BD8D" w14:textId="77777777" w:rsidTr="157E1A13">
      <w:trPr>
        <w:trHeight w:val="300"/>
      </w:trPr>
      <w:tc>
        <w:tcPr>
          <w:tcW w:w="4650" w:type="dxa"/>
        </w:tcPr>
        <w:p w14:paraId="30E4E4CB" w14:textId="0D0223E2" w:rsidR="157E1A13" w:rsidRDefault="157E1A13" w:rsidP="157E1A13">
          <w:pPr>
            <w:ind w:left="-115"/>
          </w:pPr>
        </w:p>
      </w:tc>
      <w:tc>
        <w:tcPr>
          <w:tcW w:w="4650" w:type="dxa"/>
        </w:tcPr>
        <w:p w14:paraId="586271BC" w14:textId="474A3C28" w:rsidR="157E1A13" w:rsidRDefault="157E1A13" w:rsidP="157E1A13">
          <w:pPr>
            <w:jc w:val="center"/>
          </w:pPr>
        </w:p>
      </w:tc>
      <w:tc>
        <w:tcPr>
          <w:tcW w:w="4650" w:type="dxa"/>
        </w:tcPr>
        <w:p w14:paraId="60E5B9D0" w14:textId="3943182C" w:rsidR="157E1A13" w:rsidRDefault="157E1A13" w:rsidP="157E1A13">
          <w:pPr>
            <w:ind w:right="-115"/>
            <w:jc w:val="right"/>
          </w:pPr>
        </w:p>
      </w:tc>
    </w:tr>
  </w:tbl>
  <w:p w14:paraId="0DD91F68" w14:textId="5E27D1AA" w:rsidR="00C81F19" w:rsidRDefault="00C81F1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9E"/>
    <w:rsid w:val="00006981"/>
    <w:rsid w:val="00015BA1"/>
    <w:rsid w:val="00016B42"/>
    <w:rsid w:val="0002467A"/>
    <w:rsid w:val="00037128"/>
    <w:rsid w:val="00075509"/>
    <w:rsid w:val="00084747"/>
    <w:rsid w:val="00086856"/>
    <w:rsid w:val="00090958"/>
    <w:rsid w:val="00096228"/>
    <w:rsid w:val="000A07FD"/>
    <w:rsid w:val="000A4C53"/>
    <w:rsid w:val="000B1FAA"/>
    <w:rsid w:val="000B4C2B"/>
    <w:rsid w:val="000C7130"/>
    <w:rsid w:val="000D685E"/>
    <w:rsid w:val="000E6061"/>
    <w:rsid w:val="000E73AB"/>
    <w:rsid w:val="000E767B"/>
    <w:rsid w:val="00102087"/>
    <w:rsid w:val="00104ED5"/>
    <w:rsid w:val="001060F8"/>
    <w:rsid w:val="00112E1E"/>
    <w:rsid w:val="001247F8"/>
    <w:rsid w:val="001305E9"/>
    <w:rsid w:val="001323FF"/>
    <w:rsid w:val="00136848"/>
    <w:rsid w:val="0013715E"/>
    <w:rsid w:val="00137F10"/>
    <w:rsid w:val="00137FD3"/>
    <w:rsid w:val="00144B79"/>
    <w:rsid w:val="001640EA"/>
    <w:rsid w:val="0016588A"/>
    <w:rsid w:val="00177E88"/>
    <w:rsid w:val="0018518C"/>
    <w:rsid w:val="0018682B"/>
    <w:rsid w:val="00191998"/>
    <w:rsid w:val="00197ECC"/>
    <w:rsid w:val="001C1B4F"/>
    <w:rsid w:val="001D0AEB"/>
    <w:rsid w:val="001E4313"/>
    <w:rsid w:val="001F2E70"/>
    <w:rsid w:val="001F40D9"/>
    <w:rsid w:val="001F7EC4"/>
    <w:rsid w:val="0020192B"/>
    <w:rsid w:val="002031B6"/>
    <w:rsid w:val="0021188F"/>
    <w:rsid w:val="0023526B"/>
    <w:rsid w:val="00244224"/>
    <w:rsid w:val="00250136"/>
    <w:rsid w:val="00253726"/>
    <w:rsid w:val="0025712D"/>
    <w:rsid w:val="00270D1D"/>
    <w:rsid w:val="00271372"/>
    <w:rsid w:val="00273174"/>
    <w:rsid w:val="00273475"/>
    <w:rsid w:val="00274246"/>
    <w:rsid w:val="00274B59"/>
    <w:rsid w:val="00276A2D"/>
    <w:rsid w:val="00296370"/>
    <w:rsid w:val="002A5DEB"/>
    <w:rsid w:val="002B29C7"/>
    <w:rsid w:val="002E3F20"/>
    <w:rsid w:val="002F177B"/>
    <w:rsid w:val="002F5E06"/>
    <w:rsid w:val="00301C66"/>
    <w:rsid w:val="00310A76"/>
    <w:rsid w:val="00320499"/>
    <w:rsid w:val="00322A81"/>
    <w:rsid w:val="00322C2E"/>
    <w:rsid w:val="0033001F"/>
    <w:rsid w:val="003358EF"/>
    <w:rsid w:val="0034538C"/>
    <w:rsid w:val="00351960"/>
    <w:rsid w:val="003554D2"/>
    <w:rsid w:val="00377B77"/>
    <w:rsid w:val="003821AE"/>
    <w:rsid w:val="00390D96"/>
    <w:rsid w:val="003B159E"/>
    <w:rsid w:val="003C0B46"/>
    <w:rsid w:val="003C0EFC"/>
    <w:rsid w:val="003D5037"/>
    <w:rsid w:val="003E01CD"/>
    <w:rsid w:val="003E4F76"/>
    <w:rsid w:val="003F29D3"/>
    <w:rsid w:val="003F5D62"/>
    <w:rsid w:val="0040193C"/>
    <w:rsid w:val="004141D1"/>
    <w:rsid w:val="00417AE4"/>
    <w:rsid w:val="00437913"/>
    <w:rsid w:val="0044344E"/>
    <w:rsid w:val="0045104E"/>
    <w:rsid w:val="00473D5C"/>
    <w:rsid w:val="00475E3F"/>
    <w:rsid w:val="0047642E"/>
    <w:rsid w:val="004879C6"/>
    <w:rsid w:val="00494F67"/>
    <w:rsid w:val="004A35D5"/>
    <w:rsid w:val="004A7645"/>
    <w:rsid w:val="004B3C3C"/>
    <w:rsid w:val="004C1CB1"/>
    <w:rsid w:val="004C2E29"/>
    <w:rsid w:val="004C77FB"/>
    <w:rsid w:val="004D06DA"/>
    <w:rsid w:val="004D6992"/>
    <w:rsid w:val="004D73D4"/>
    <w:rsid w:val="004D7E9F"/>
    <w:rsid w:val="004F0886"/>
    <w:rsid w:val="004F18DB"/>
    <w:rsid w:val="004F32C9"/>
    <w:rsid w:val="0050145C"/>
    <w:rsid w:val="00501DD6"/>
    <w:rsid w:val="005045C0"/>
    <w:rsid w:val="0050743F"/>
    <w:rsid w:val="005248BA"/>
    <w:rsid w:val="0052659F"/>
    <w:rsid w:val="005369F8"/>
    <w:rsid w:val="005426CE"/>
    <w:rsid w:val="00551C80"/>
    <w:rsid w:val="00552E2F"/>
    <w:rsid w:val="00566077"/>
    <w:rsid w:val="00566968"/>
    <w:rsid w:val="0057123D"/>
    <w:rsid w:val="00590F29"/>
    <w:rsid w:val="005A0410"/>
    <w:rsid w:val="005A194B"/>
    <w:rsid w:val="005A3279"/>
    <w:rsid w:val="005A64D0"/>
    <w:rsid w:val="005A7ED1"/>
    <w:rsid w:val="005B3647"/>
    <w:rsid w:val="005B4154"/>
    <w:rsid w:val="005B4720"/>
    <w:rsid w:val="005B69A3"/>
    <w:rsid w:val="005C24B2"/>
    <w:rsid w:val="005E6237"/>
    <w:rsid w:val="005E7ED1"/>
    <w:rsid w:val="005F00F1"/>
    <w:rsid w:val="005F0D38"/>
    <w:rsid w:val="005F2610"/>
    <w:rsid w:val="005F53D1"/>
    <w:rsid w:val="006037F0"/>
    <w:rsid w:val="00607020"/>
    <w:rsid w:val="0060744F"/>
    <w:rsid w:val="00621C87"/>
    <w:rsid w:val="006276BD"/>
    <w:rsid w:val="00630780"/>
    <w:rsid w:val="006312F8"/>
    <w:rsid w:val="006327E5"/>
    <w:rsid w:val="00637F72"/>
    <w:rsid w:val="00640C67"/>
    <w:rsid w:val="00642C8F"/>
    <w:rsid w:val="00647E92"/>
    <w:rsid w:val="00651E96"/>
    <w:rsid w:val="0065238C"/>
    <w:rsid w:val="00654CDC"/>
    <w:rsid w:val="00666037"/>
    <w:rsid w:val="006711DD"/>
    <w:rsid w:val="00683C10"/>
    <w:rsid w:val="00695DA3"/>
    <w:rsid w:val="006C77E7"/>
    <w:rsid w:val="006F7721"/>
    <w:rsid w:val="006F7BB0"/>
    <w:rsid w:val="00700674"/>
    <w:rsid w:val="007045D6"/>
    <w:rsid w:val="00704AA0"/>
    <w:rsid w:val="00705439"/>
    <w:rsid w:val="0071123B"/>
    <w:rsid w:val="0071737F"/>
    <w:rsid w:val="007203FE"/>
    <w:rsid w:val="00721DAF"/>
    <w:rsid w:val="00724E18"/>
    <w:rsid w:val="00730F7A"/>
    <w:rsid w:val="00736694"/>
    <w:rsid w:val="007612D8"/>
    <w:rsid w:val="00763193"/>
    <w:rsid w:val="00764A1F"/>
    <w:rsid w:val="007676CA"/>
    <w:rsid w:val="0077089D"/>
    <w:rsid w:val="00770F8E"/>
    <w:rsid w:val="00784995"/>
    <w:rsid w:val="00786464"/>
    <w:rsid w:val="00795C8D"/>
    <w:rsid w:val="00796709"/>
    <w:rsid w:val="007B454D"/>
    <w:rsid w:val="007B65B4"/>
    <w:rsid w:val="007C2772"/>
    <w:rsid w:val="007C63D5"/>
    <w:rsid w:val="007C71CE"/>
    <w:rsid w:val="007D000D"/>
    <w:rsid w:val="007D4AEE"/>
    <w:rsid w:val="007F3871"/>
    <w:rsid w:val="007F749C"/>
    <w:rsid w:val="00803D1D"/>
    <w:rsid w:val="00805A7B"/>
    <w:rsid w:val="00823557"/>
    <w:rsid w:val="0083128E"/>
    <w:rsid w:val="00841210"/>
    <w:rsid w:val="0084268B"/>
    <w:rsid w:val="00845D2D"/>
    <w:rsid w:val="00846A3F"/>
    <w:rsid w:val="0086248A"/>
    <w:rsid w:val="00864731"/>
    <w:rsid w:val="00883D3B"/>
    <w:rsid w:val="0089674C"/>
    <w:rsid w:val="008A2771"/>
    <w:rsid w:val="008A2DF3"/>
    <w:rsid w:val="008A5836"/>
    <w:rsid w:val="008B1A16"/>
    <w:rsid w:val="008E0A3A"/>
    <w:rsid w:val="008E2133"/>
    <w:rsid w:val="008E7FA7"/>
    <w:rsid w:val="008F318E"/>
    <w:rsid w:val="00910552"/>
    <w:rsid w:val="00912ABB"/>
    <w:rsid w:val="009405A5"/>
    <w:rsid w:val="00940FB3"/>
    <w:rsid w:val="00950C6C"/>
    <w:rsid w:val="0096733A"/>
    <w:rsid w:val="0098254D"/>
    <w:rsid w:val="00991ABE"/>
    <w:rsid w:val="00992CEE"/>
    <w:rsid w:val="00996081"/>
    <w:rsid w:val="009A1D60"/>
    <w:rsid w:val="009A29AE"/>
    <w:rsid w:val="009A534C"/>
    <w:rsid w:val="009C6E09"/>
    <w:rsid w:val="009C703D"/>
    <w:rsid w:val="009D530F"/>
    <w:rsid w:val="009D5FB9"/>
    <w:rsid w:val="009F6990"/>
    <w:rsid w:val="009F72D9"/>
    <w:rsid w:val="00A009AD"/>
    <w:rsid w:val="00A10FDB"/>
    <w:rsid w:val="00A232C1"/>
    <w:rsid w:val="00A358FC"/>
    <w:rsid w:val="00A631BF"/>
    <w:rsid w:val="00A73366"/>
    <w:rsid w:val="00A74825"/>
    <w:rsid w:val="00A846C9"/>
    <w:rsid w:val="00A8695C"/>
    <w:rsid w:val="00A9408F"/>
    <w:rsid w:val="00A94C60"/>
    <w:rsid w:val="00A95BA0"/>
    <w:rsid w:val="00A96A95"/>
    <w:rsid w:val="00AA2366"/>
    <w:rsid w:val="00AB2E41"/>
    <w:rsid w:val="00AB2E9E"/>
    <w:rsid w:val="00AB468C"/>
    <w:rsid w:val="00AB5934"/>
    <w:rsid w:val="00AC165C"/>
    <w:rsid w:val="00AE42DD"/>
    <w:rsid w:val="00AF5846"/>
    <w:rsid w:val="00B05BCF"/>
    <w:rsid w:val="00B10B8E"/>
    <w:rsid w:val="00B118E4"/>
    <w:rsid w:val="00B16619"/>
    <w:rsid w:val="00B22CBD"/>
    <w:rsid w:val="00B257B6"/>
    <w:rsid w:val="00B277F2"/>
    <w:rsid w:val="00B322A9"/>
    <w:rsid w:val="00B3321F"/>
    <w:rsid w:val="00B3749F"/>
    <w:rsid w:val="00B4287E"/>
    <w:rsid w:val="00B800FC"/>
    <w:rsid w:val="00B81BFD"/>
    <w:rsid w:val="00B96692"/>
    <w:rsid w:val="00BA6CD9"/>
    <w:rsid w:val="00BB354F"/>
    <w:rsid w:val="00BC2F1E"/>
    <w:rsid w:val="00BD4ED5"/>
    <w:rsid w:val="00BD52FE"/>
    <w:rsid w:val="00BE0D0F"/>
    <w:rsid w:val="00BF32B1"/>
    <w:rsid w:val="00C04C0F"/>
    <w:rsid w:val="00C13965"/>
    <w:rsid w:val="00C17431"/>
    <w:rsid w:val="00C21150"/>
    <w:rsid w:val="00C33A08"/>
    <w:rsid w:val="00C33E37"/>
    <w:rsid w:val="00C37033"/>
    <w:rsid w:val="00C41F6A"/>
    <w:rsid w:val="00C42D97"/>
    <w:rsid w:val="00C546EF"/>
    <w:rsid w:val="00C5511D"/>
    <w:rsid w:val="00C60D5F"/>
    <w:rsid w:val="00C673D8"/>
    <w:rsid w:val="00C73786"/>
    <w:rsid w:val="00C75329"/>
    <w:rsid w:val="00C81A03"/>
    <w:rsid w:val="00C81F19"/>
    <w:rsid w:val="00C83C14"/>
    <w:rsid w:val="00C87FCE"/>
    <w:rsid w:val="00C900D8"/>
    <w:rsid w:val="00CA0A36"/>
    <w:rsid w:val="00CB58F6"/>
    <w:rsid w:val="00CC4E72"/>
    <w:rsid w:val="00CC5C0F"/>
    <w:rsid w:val="00CC7237"/>
    <w:rsid w:val="00CD1600"/>
    <w:rsid w:val="00CD4317"/>
    <w:rsid w:val="00CD5106"/>
    <w:rsid w:val="00CE21C3"/>
    <w:rsid w:val="00CF2BCB"/>
    <w:rsid w:val="00CF30D7"/>
    <w:rsid w:val="00CF50A4"/>
    <w:rsid w:val="00D0072C"/>
    <w:rsid w:val="00D07D83"/>
    <w:rsid w:val="00D123DB"/>
    <w:rsid w:val="00D175F7"/>
    <w:rsid w:val="00D22A56"/>
    <w:rsid w:val="00D33F60"/>
    <w:rsid w:val="00D415BD"/>
    <w:rsid w:val="00D43390"/>
    <w:rsid w:val="00D504B2"/>
    <w:rsid w:val="00D554EA"/>
    <w:rsid w:val="00D6432A"/>
    <w:rsid w:val="00D762DE"/>
    <w:rsid w:val="00D82366"/>
    <w:rsid w:val="00DA366A"/>
    <w:rsid w:val="00DB0672"/>
    <w:rsid w:val="00DB070C"/>
    <w:rsid w:val="00DB5DD5"/>
    <w:rsid w:val="00DC0931"/>
    <w:rsid w:val="00DC4168"/>
    <w:rsid w:val="00DD7254"/>
    <w:rsid w:val="00E02E8E"/>
    <w:rsid w:val="00E10E50"/>
    <w:rsid w:val="00E23EA3"/>
    <w:rsid w:val="00E31190"/>
    <w:rsid w:val="00E34528"/>
    <w:rsid w:val="00E36B3D"/>
    <w:rsid w:val="00E42D52"/>
    <w:rsid w:val="00E656CF"/>
    <w:rsid w:val="00E671D7"/>
    <w:rsid w:val="00E67A79"/>
    <w:rsid w:val="00E7023F"/>
    <w:rsid w:val="00E82897"/>
    <w:rsid w:val="00E91B56"/>
    <w:rsid w:val="00E977E4"/>
    <w:rsid w:val="00E97B1E"/>
    <w:rsid w:val="00EA38CC"/>
    <w:rsid w:val="00EB6ADE"/>
    <w:rsid w:val="00EB6E3F"/>
    <w:rsid w:val="00EC5F6A"/>
    <w:rsid w:val="00EC6D1A"/>
    <w:rsid w:val="00ED4A7E"/>
    <w:rsid w:val="00EE2D4B"/>
    <w:rsid w:val="00EE5C5A"/>
    <w:rsid w:val="00F10CF5"/>
    <w:rsid w:val="00F1481D"/>
    <w:rsid w:val="00F26BEC"/>
    <w:rsid w:val="00F44F5A"/>
    <w:rsid w:val="00F50E48"/>
    <w:rsid w:val="00F51369"/>
    <w:rsid w:val="00F53FF0"/>
    <w:rsid w:val="00F671E2"/>
    <w:rsid w:val="00F83601"/>
    <w:rsid w:val="00F861B6"/>
    <w:rsid w:val="00F963C7"/>
    <w:rsid w:val="00FA5234"/>
    <w:rsid w:val="00FA5F2B"/>
    <w:rsid w:val="00FC3B23"/>
    <w:rsid w:val="00FD2879"/>
    <w:rsid w:val="00FD58F6"/>
    <w:rsid w:val="00FE11A6"/>
    <w:rsid w:val="00FE48DA"/>
    <w:rsid w:val="00FE4A22"/>
    <w:rsid w:val="00FE5166"/>
    <w:rsid w:val="00FF4D03"/>
    <w:rsid w:val="0FBB5E52"/>
    <w:rsid w:val="157E1A13"/>
    <w:rsid w:val="15AD0F7E"/>
    <w:rsid w:val="180A5AE9"/>
    <w:rsid w:val="21BAF9C7"/>
    <w:rsid w:val="27B6F479"/>
    <w:rsid w:val="339C77FC"/>
    <w:rsid w:val="391AADE0"/>
    <w:rsid w:val="3D3533E7"/>
    <w:rsid w:val="43070444"/>
    <w:rsid w:val="46B3A7A2"/>
    <w:rsid w:val="4B4CF305"/>
    <w:rsid w:val="4C04209C"/>
    <w:rsid w:val="4DB86698"/>
    <w:rsid w:val="56100FC5"/>
    <w:rsid w:val="59545752"/>
    <w:rsid w:val="624AD6CC"/>
    <w:rsid w:val="6463A91F"/>
    <w:rsid w:val="6D890D6A"/>
    <w:rsid w:val="6E591690"/>
    <w:rsid w:val="71A686DA"/>
    <w:rsid w:val="72D41C6C"/>
    <w:rsid w:val="772F332D"/>
    <w:rsid w:val="7E0F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D4854"/>
  <w15:chartTrackingRefBased/>
  <w15:docId w15:val="{C7FF9A90-626A-40EF-8A14-D7A09807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5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5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5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5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5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5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5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5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5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5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5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6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D5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5FB9"/>
  </w:style>
  <w:style w:type="paragraph" w:styleId="Footer">
    <w:name w:val="footer"/>
    <w:basedOn w:val="Normal"/>
    <w:link w:val="FooterChar"/>
    <w:uiPriority w:val="99"/>
    <w:semiHidden/>
    <w:unhideWhenUsed/>
    <w:rsid w:val="009D5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5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5F50C7-85D8-4D6A-9DBF-7D6B05D999A9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customXml/itemProps2.xml><?xml version="1.0" encoding="utf-8"?>
<ds:datastoreItem xmlns:ds="http://schemas.openxmlformats.org/officeDocument/2006/customXml" ds:itemID="{2CD68AFE-45CA-4335-B8FB-5DD30CD2F997}"/>
</file>

<file path=customXml/itemProps3.xml><?xml version="1.0" encoding="utf-8"?>
<ds:datastoreItem xmlns:ds="http://schemas.openxmlformats.org/officeDocument/2006/customXml" ds:itemID="{F8951D54-FADD-42D4-B747-06BD2F7A25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Mason, Natalie</cp:lastModifiedBy>
  <cp:revision>218</cp:revision>
  <dcterms:created xsi:type="dcterms:W3CDTF">2025-06-18T15:36:00Z</dcterms:created>
  <dcterms:modified xsi:type="dcterms:W3CDTF">2025-08-10T14:42:00Z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