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948" w:type="dxa"/>
        <w:tblLook w:val="04A0" w:firstRow="1" w:lastRow="0" w:firstColumn="1" w:lastColumn="0" w:noHBand="0" w:noVBand="1"/>
      </w:tblPr>
      <w:tblGrid>
        <w:gridCol w:w="6975"/>
        <w:gridCol w:w="6973"/>
      </w:tblGrid>
      <w:tr w:rsidR="00195A54" w:rsidRPr="008A0B27" w14:paraId="1620C76D" w14:textId="77777777" w:rsidTr="0D384649">
        <w:tc>
          <w:tcPr>
            <w:tcW w:w="13948" w:type="dxa"/>
            <w:gridSpan w:val="2"/>
            <w:shd w:val="clear" w:color="auto" w:fill="D9F2D0" w:themeFill="accent6" w:themeFillTint="33"/>
          </w:tcPr>
          <w:p w14:paraId="7F4BB30C" w14:textId="7B228C08" w:rsidR="00195A54" w:rsidRPr="008A0B27" w:rsidRDefault="00456599" w:rsidP="0D384649">
            <w:pPr>
              <w:rPr>
                <w:rFonts w:ascii="Calibri" w:hAnsi="Calibri" w:cs="Calibri"/>
                <w:b/>
                <w:bCs/>
              </w:rPr>
            </w:pPr>
            <w:r>
              <w:rPr>
                <w:rFonts w:ascii="Calibri" w:hAnsi="Calibri" w:cs="Calibri"/>
                <w:b/>
                <w:bCs/>
              </w:rPr>
              <w:t>Writing Foundations</w:t>
            </w:r>
          </w:p>
        </w:tc>
      </w:tr>
      <w:tr w:rsidR="00195A54" w:rsidRPr="008A0B27" w14:paraId="61C58675" w14:textId="77777777" w:rsidTr="0D384649">
        <w:tc>
          <w:tcPr>
            <w:tcW w:w="13948" w:type="dxa"/>
            <w:gridSpan w:val="2"/>
          </w:tcPr>
          <w:p w14:paraId="139F6905" w14:textId="30C56529" w:rsidR="00195A54" w:rsidRPr="008A0B27" w:rsidRDefault="00195A54">
            <w:pPr>
              <w:rPr>
                <w:rFonts w:ascii="Calibri" w:hAnsi="Calibri" w:cs="Calibri"/>
                <w:b/>
                <w:bCs/>
              </w:rPr>
            </w:pPr>
            <w:r w:rsidRPr="008A0B27">
              <w:rPr>
                <w:rFonts w:ascii="Calibri" w:hAnsi="Calibri" w:cs="Calibri"/>
                <w:b/>
                <w:bCs/>
              </w:rPr>
              <w:t>Expected Outcomes</w:t>
            </w:r>
          </w:p>
          <w:p w14:paraId="5135EAE6" w14:textId="0BAB5F59" w:rsidR="00FA264C" w:rsidRDefault="6BD652B0" w:rsidP="00FA264C">
            <w:pPr>
              <w:rPr>
                <w:rFonts w:ascii="Calibri" w:hAnsi="Calibri" w:cs="Calibri"/>
              </w:rPr>
            </w:pPr>
            <w:r w:rsidRPr="0D384649">
              <w:rPr>
                <w:rFonts w:ascii="Calibri" w:hAnsi="Calibri" w:cs="Calibri"/>
              </w:rPr>
              <w:t xml:space="preserve">Learners </w:t>
            </w:r>
            <w:r w:rsidR="5F636AEC" w:rsidRPr="0D384649">
              <w:rPr>
                <w:rFonts w:ascii="Calibri" w:hAnsi="Calibri" w:cs="Calibri"/>
              </w:rPr>
              <w:t>will</w:t>
            </w:r>
            <w:r w:rsidR="304BA0E6" w:rsidRPr="0D384649">
              <w:rPr>
                <w:rFonts w:ascii="Calibri" w:hAnsi="Calibri" w:cs="Calibri"/>
              </w:rPr>
              <w:t>:</w:t>
            </w:r>
          </w:p>
          <w:p w14:paraId="37D2B2D4" w14:textId="77777777"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Use capital letters and full stops accurately to write clear, simple sentences.</w:t>
            </w:r>
          </w:p>
          <w:p w14:paraId="29234E40" w14:textId="77777777"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Identify and correctly use key word classes, including nouns, verbs, adjectives, and adverbs.</w:t>
            </w:r>
          </w:p>
          <w:p w14:paraId="4A7DC1EB" w14:textId="77777777"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Join ideas using basic conjunctions to extend simple sentences.</w:t>
            </w:r>
          </w:p>
          <w:p w14:paraId="558537F3" w14:textId="77777777"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Use a range of punctuation taught in this unit, including question marks, exclamation marks, and commas in lists.</w:t>
            </w:r>
          </w:p>
          <w:p w14:paraId="72C04E79" w14:textId="77777777"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Recognise and apply past, present, and future tense, keeping tense consistent within short pieces of writing.</w:t>
            </w:r>
          </w:p>
          <w:p w14:paraId="568F790F" w14:textId="09F368DA"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Understand when to start a new paragraph.</w:t>
            </w:r>
          </w:p>
          <w:p w14:paraId="59240D17" w14:textId="1ADC83B8" w:rsidR="005C1C5F" w:rsidRPr="005C1C5F" w:rsidRDefault="005C1C5F" w:rsidP="005C1C5F">
            <w:pPr>
              <w:pStyle w:val="ListParagraph"/>
              <w:numPr>
                <w:ilvl w:val="0"/>
                <w:numId w:val="5"/>
              </w:numPr>
              <w:rPr>
                <w:rFonts w:ascii="Calibri" w:hAnsi="Calibri" w:cs="Calibri"/>
              </w:rPr>
            </w:pPr>
            <w:r w:rsidRPr="005C1C5F">
              <w:rPr>
                <w:rFonts w:ascii="Calibri" w:hAnsi="Calibri" w:cs="Calibri"/>
              </w:rPr>
              <w:t>Apply SPaG skills in a final piece of writing with increasing accuracy and independence.</w:t>
            </w:r>
          </w:p>
          <w:p w14:paraId="51AFD685" w14:textId="5A0A3B0D" w:rsidR="0093425E" w:rsidRPr="005C1C5F" w:rsidRDefault="0093425E" w:rsidP="005C1C5F">
            <w:pPr>
              <w:ind w:left="360"/>
              <w:rPr>
                <w:rFonts w:ascii="Calibri" w:hAnsi="Calibri" w:cs="Calibri"/>
              </w:rPr>
            </w:pPr>
          </w:p>
        </w:tc>
      </w:tr>
      <w:tr w:rsidR="00C305AB" w:rsidRPr="008A0B27" w14:paraId="728D6443" w14:textId="77777777" w:rsidTr="0D384649">
        <w:tc>
          <w:tcPr>
            <w:tcW w:w="13948" w:type="dxa"/>
            <w:gridSpan w:val="2"/>
          </w:tcPr>
          <w:p w14:paraId="4498F310" w14:textId="77777777" w:rsidR="00A811BE" w:rsidRPr="008A0B27" w:rsidRDefault="2497C58F" w:rsidP="00A811BE">
            <w:pPr>
              <w:rPr>
                <w:rFonts w:ascii="Calibri" w:hAnsi="Calibri" w:cs="Calibri"/>
                <w:b/>
                <w:bCs/>
              </w:rPr>
            </w:pPr>
            <w:r w:rsidRPr="0D384649">
              <w:rPr>
                <w:rFonts w:ascii="Calibri" w:hAnsi="Calibri" w:cs="Calibri"/>
                <w:b/>
                <w:bCs/>
              </w:rPr>
              <w:t>Developmental Focus Opportunities</w:t>
            </w:r>
          </w:p>
          <w:p w14:paraId="5ED29045" w14:textId="3B6F4FE0" w:rsidR="005C1C5F" w:rsidRPr="005C1C5F" w:rsidRDefault="005C1C5F" w:rsidP="005C1C5F">
            <w:pPr>
              <w:pStyle w:val="ListParagraph"/>
              <w:numPr>
                <w:ilvl w:val="0"/>
                <w:numId w:val="3"/>
              </w:numPr>
              <w:rPr>
                <w:rFonts w:ascii="Calibri" w:hAnsi="Calibri" w:cs="Calibri"/>
              </w:rPr>
            </w:pPr>
            <w:r w:rsidRPr="005C1C5F">
              <w:rPr>
                <w:rFonts w:ascii="Calibri" w:hAnsi="Calibri" w:cs="Calibri"/>
              </w:rPr>
              <w:t xml:space="preserve">Developing </w:t>
            </w:r>
            <w:r w:rsidR="00FB2770">
              <w:rPr>
                <w:rFonts w:ascii="Calibri" w:hAnsi="Calibri" w:cs="Calibri"/>
              </w:rPr>
              <w:t>learner</w:t>
            </w:r>
            <w:r w:rsidRPr="005C1C5F">
              <w:rPr>
                <w:rFonts w:ascii="Calibri" w:hAnsi="Calibri" w:cs="Calibri"/>
              </w:rPr>
              <w:t>s’ confidence and independence in applying core SPaG skills across different types of writing.</w:t>
            </w:r>
          </w:p>
          <w:p w14:paraId="4EF58733" w14:textId="292962E3" w:rsidR="005C1C5F" w:rsidRPr="005C1C5F" w:rsidRDefault="005C1C5F" w:rsidP="005C1C5F">
            <w:pPr>
              <w:pStyle w:val="ListParagraph"/>
              <w:numPr>
                <w:ilvl w:val="0"/>
                <w:numId w:val="3"/>
              </w:numPr>
              <w:rPr>
                <w:rFonts w:ascii="Calibri" w:hAnsi="Calibri" w:cs="Calibri"/>
              </w:rPr>
            </w:pPr>
            <w:r w:rsidRPr="005C1C5F">
              <w:rPr>
                <w:rFonts w:ascii="Calibri" w:hAnsi="Calibri" w:cs="Calibri"/>
              </w:rPr>
              <w:t>Strengthening learners’ understanding of structure and routine to support emotional regulation and readiness to learn.</w:t>
            </w:r>
          </w:p>
          <w:p w14:paraId="3C508B17" w14:textId="5D822D1B" w:rsidR="005C1C5F" w:rsidRPr="005C1C5F" w:rsidRDefault="005C1C5F" w:rsidP="005C1C5F">
            <w:pPr>
              <w:pStyle w:val="ListParagraph"/>
              <w:numPr>
                <w:ilvl w:val="0"/>
                <w:numId w:val="3"/>
              </w:numPr>
              <w:rPr>
                <w:rFonts w:ascii="Calibri" w:hAnsi="Calibri" w:cs="Calibri"/>
              </w:rPr>
            </w:pPr>
            <w:r w:rsidRPr="005C1C5F">
              <w:rPr>
                <w:rFonts w:ascii="Calibri" w:hAnsi="Calibri" w:cs="Calibri"/>
              </w:rPr>
              <w:t>Building resilience and persistence by using chunked tasks that reduce cognitive load and support success.</w:t>
            </w:r>
          </w:p>
          <w:p w14:paraId="78F4C9D8" w14:textId="1BFD6F2E" w:rsidR="005C1C5F" w:rsidRPr="005C1C5F" w:rsidRDefault="005C1C5F" w:rsidP="005C1C5F">
            <w:pPr>
              <w:pStyle w:val="ListParagraph"/>
              <w:numPr>
                <w:ilvl w:val="0"/>
                <w:numId w:val="3"/>
              </w:numPr>
              <w:rPr>
                <w:rFonts w:ascii="Calibri" w:hAnsi="Calibri" w:cs="Calibri"/>
              </w:rPr>
            </w:pPr>
            <w:r w:rsidRPr="005C1C5F">
              <w:rPr>
                <w:rFonts w:ascii="Calibri" w:hAnsi="Calibri" w:cs="Calibri"/>
              </w:rPr>
              <w:t>Encouraging collaborative learning through paired or small</w:t>
            </w:r>
            <w:r w:rsidRPr="005C1C5F">
              <w:rPr>
                <w:rFonts w:ascii="Calibri" w:hAnsi="Calibri" w:cs="Calibri"/>
              </w:rPr>
              <w:noBreakHyphen/>
              <w:t>group SPaG activities that promote positive peer interaction.</w:t>
            </w:r>
          </w:p>
          <w:p w14:paraId="61F05129" w14:textId="166CDD57" w:rsidR="005C1C5F" w:rsidRPr="005C1C5F" w:rsidRDefault="005C1C5F" w:rsidP="005C1C5F">
            <w:pPr>
              <w:pStyle w:val="ListParagraph"/>
              <w:numPr>
                <w:ilvl w:val="0"/>
                <w:numId w:val="3"/>
              </w:numPr>
              <w:rPr>
                <w:rFonts w:ascii="Calibri" w:hAnsi="Calibri" w:cs="Calibri"/>
              </w:rPr>
            </w:pPr>
            <w:r w:rsidRPr="005C1C5F">
              <w:rPr>
                <w:rFonts w:ascii="Calibri" w:hAnsi="Calibri" w:cs="Calibri"/>
              </w:rPr>
              <w:t xml:space="preserve">Enhancing </w:t>
            </w:r>
            <w:r w:rsidR="00FB2770">
              <w:rPr>
                <w:rFonts w:ascii="Calibri" w:hAnsi="Calibri" w:cs="Calibri"/>
              </w:rPr>
              <w:t>learner</w:t>
            </w:r>
            <w:r w:rsidRPr="005C1C5F">
              <w:rPr>
                <w:rFonts w:ascii="Calibri" w:hAnsi="Calibri" w:cs="Calibri"/>
              </w:rPr>
              <w:t>s’ ability to reflect on their own writing and celebrate progress through supportive feedback routines.</w:t>
            </w:r>
          </w:p>
          <w:p w14:paraId="4FB875D6" w14:textId="5B668F19" w:rsidR="0093425E" w:rsidRPr="0093425E" w:rsidRDefault="0093425E" w:rsidP="005C1C5F">
            <w:pPr>
              <w:pStyle w:val="ListParagraph"/>
              <w:rPr>
                <w:rFonts w:ascii="Calibri" w:hAnsi="Calibri" w:cs="Calibri"/>
              </w:rPr>
            </w:pPr>
          </w:p>
        </w:tc>
      </w:tr>
      <w:tr w:rsidR="00195A54" w:rsidRPr="008A0B27" w14:paraId="4E7257A0" w14:textId="77777777" w:rsidTr="0D384649">
        <w:tc>
          <w:tcPr>
            <w:tcW w:w="6975" w:type="dxa"/>
            <w:shd w:val="clear" w:color="auto" w:fill="D9F2D0" w:themeFill="accent6" w:themeFillTint="33"/>
          </w:tcPr>
          <w:p w14:paraId="71C414B0" w14:textId="357DA0E9" w:rsidR="00195A54" w:rsidRPr="008A0B27" w:rsidRDefault="00195A54">
            <w:pPr>
              <w:rPr>
                <w:rFonts w:ascii="Calibri" w:hAnsi="Calibri" w:cs="Calibri"/>
                <w:b/>
                <w:bCs/>
              </w:rPr>
            </w:pPr>
            <w:r w:rsidRPr="008A0B27">
              <w:rPr>
                <w:rFonts w:ascii="Calibri" w:hAnsi="Calibri" w:cs="Calibri"/>
                <w:b/>
                <w:bCs/>
              </w:rPr>
              <w:t>Key Learning Points</w:t>
            </w:r>
          </w:p>
        </w:tc>
        <w:tc>
          <w:tcPr>
            <w:tcW w:w="6973" w:type="dxa"/>
            <w:shd w:val="clear" w:color="auto" w:fill="D9F2D0" w:themeFill="accent6" w:themeFillTint="33"/>
          </w:tcPr>
          <w:p w14:paraId="0A5A8A25" w14:textId="4876B950" w:rsidR="00195A54" w:rsidRPr="008A0B27" w:rsidRDefault="00195A54">
            <w:pPr>
              <w:rPr>
                <w:rFonts w:ascii="Calibri" w:hAnsi="Calibri" w:cs="Calibri"/>
                <w:b/>
                <w:bCs/>
              </w:rPr>
            </w:pPr>
            <w:r w:rsidRPr="008A0B27">
              <w:rPr>
                <w:rFonts w:ascii="Calibri" w:hAnsi="Calibri" w:cs="Calibri"/>
                <w:b/>
                <w:bCs/>
              </w:rPr>
              <w:t>Powerful Knowledge</w:t>
            </w:r>
          </w:p>
        </w:tc>
      </w:tr>
      <w:tr w:rsidR="00195A54" w:rsidRPr="008A0B27" w14:paraId="06DADF0D" w14:textId="77777777" w:rsidTr="0D384649">
        <w:tc>
          <w:tcPr>
            <w:tcW w:w="6975" w:type="dxa"/>
          </w:tcPr>
          <w:p w14:paraId="1BCC6523"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identify and write simple sentences.</w:t>
            </w:r>
          </w:p>
          <w:p w14:paraId="64AF7FD7" w14:textId="69741464" w:rsidR="00F0093F" w:rsidRDefault="005C1C5F" w:rsidP="0D384649">
            <w:pPr>
              <w:pStyle w:val="ListParagraph"/>
              <w:numPr>
                <w:ilvl w:val="0"/>
                <w:numId w:val="4"/>
              </w:numPr>
              <w:rPr>
                <w:rFonts w:ascii="Calibri" w:hAnsi="Calibri" w:cs="Calibri"/>
              </w:rPr>
            </w:pPr>
            <w:r w:rsidRPr="00FA33E0">
              <w:rPr>
                <w:rFonts w:ascii="Calibri" w:hAnsi="Calibri" w:cs="Calibri"/>
              </w:rPr>
              <w:t>I can use capital letters and full stops in my writing.</w:t>
            </w:r>
          </w:p>
          <w:p w14:paraId="584CBF75"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join simple sentences using ‘and’, ‘but’, ‘or’.</w:t>
            </w:r>
          </w:p>
          <w:p w14:paraId="546EF749"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identify and use nouns and verbs.</w:t>
            </w:r>
          </w:p>
          <w:p w14:paraId="7CCB409A"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use ? and ! correctly.</w:t>
            </w:r>
          </w:p>
          <w:p w14:paraId="4E4CBE06"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use commas to separate items in a list.</w:t>
            </w:r>
          </w:p>
          <w:p w14:paraId="7BDB626A"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recognise and use basic tenses.</w:t>
            </w:r>
          </w:p>
          <w:p w14:paraId="323066BB"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keep my tense the same in a piece of writing.</w:t>
            </w:r>
          </w:p>
          <w:p w14:paraId="0CB31465"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improve my writing using adjectives</w:t>
            </w:r>
          </w:p>
          <w:p w14:paraId="1081685C"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identify and use adverbs.</w:t>
            </w:r>
          </w:p>
          <w:p w14:paraId="78564CA9" w14:textId="77777777" w:rsidR="005C1C5F" w:rsidRDefault="005C1C5F" w:rsidP="0D384649">
            <w:pPr>
              <w:pStyle w:val="ListParagraph"/>
              <w:numPr>
                <w:ilvl w:val="0"/>
                <w:numId w:val="4"/>
              </w:numPr>
              <w:rPr>
                <w:rFonts w:ascii="Calibri" w:hAnsi="Calibri" w:cs="Calibri"/>
              </w:rPr>
            </w:pPr>
            <w:r w:rsidRPr="00FA33E0">
              <w:rPr>
                <w:rFonts w:ascii="Calibri" w:hAnsi="Calibri" w:cs="Calibri"/>
              </w:rPr>
              <w:t>I can recognise when to start a new paragraph.</w:t>
            </w:r>
          </w:p>
          <w:p w14:paraId="13987915" w14:textId="5475C956" w:rsidR="005C1C5F" w:rsidRPr="008D6EED" w:rsidRDefault="005C1C5F" w:rsidP="0D384649">
            <w:pPr>
              <w:pStyle w:val="ListParagraph"/>
              <w:numPr>
                <w:ilvl w:val="0"/>
                <w:numId w:val="4"/>
              </w:numPr>
              <w:rPr>
                <w:rFonts w:ascii="Calibri" w:hAnsi="Calibri" w:cs="Calibri"/>
              </w:rPr>
            </w:pPr>
            <w:r w:rsidRPr="00FA33E0">
              <w:rPr>
                <w:rFonts w:ascii="Calibri" w:hAnsi="Calibri" w:cs="Calibri"/>
              </w:rPr>
              <w:lastRenderedPageBreak/>
              <w:t>I can use the SPaG skills learned this term in my writing.</w:t>
            </w:r>
          </w:p>
        </w:tc>
        <w:tc>
          <w:tcPr>
            <w:tcW w:w="6973" w:type="dxa"/>
          </w:tcPr>
          <w:p w14:paraId="4A60F36F" w14:textId="253F2C9A" w:rsidR="005C1C5F" w:rsidRPr="005C1C5F" w:rsidRDefault="005C1C5F" w:rsidP="005C1C5F">
            <w:pPr>
              <w:rPr>
                <w:rFonts w:ascii="Calibri" w:hAnsi="Calibri" w:cs="Calibri"/>
              </w:rPr>
            </w:pPr>
            <w:r w:rsidRPr="005C1C5F">
              <w:rPr>
                <w:rFonts w:ascii="Calibri" w:hAnsi="Calibri" w:cs="Calibri"/>
              </w:rPr>
              <w:lastRenderedPageBreak/>
              <w:t>Learners will develop a secure understanding of the foundational grammatical structures needed for clear and accurate writing, including sentence construction, punctuation, word classes, and consistent tense use. They will learn how these core SPaG skills shape meaning for a reader and enable them to communicate ideas with clarity and confidence. Through carefully scaffolded tasks, predictable routines, and explicit modelling, learners will not only strengthen their technical accuracy but also build confidence, independence, and engagement in their writing across the curriculum.</w:t>
            </w:r>
          </w:p>
          <w:p w14:paraId="5B69D9F1" w14:textId="0467B8C1" w:rsidR="00195A54" w:rsidRPr="008A0B27" w:rsidRDefault="00195A54">
            <w:pPr>
              <w:rPr>
                <w:rFonts w:ascii="Calibri" w:hAnsi="Calibri" w:cs="Calibri"/>
              </w:rPr>
            </w:pPr>
          </w:p>
        </w:tc>
      </w:tr>
      <w:tr w:rsidR="00195A54" w:rsidRPr="008A0B27" w14:paraId="11B5495E" w14:textId="77777777" w:rsidTr="0D384649">
        <w:tc>
          <w:tcPr>
            <w:tcW w:w="6975" w:type="dxa"/>
            <w:shd w:val="clear" w:color="auto" w:fill="D9F2D0" w:themeFill="accent6" w:themeFillTint="33"/>
          </w:tcPr>
          <w:p w14:paraId="7F9FC9CC" w14:textId="21929E12" w:rsidR="00195A54" w:rsidRPr="008A0B27" w:rsidRDefault="00195A54">
            <w:pPr>
              <w:rPr>
                <w:rFonts w:ascii="Calibri" w:hAnsi="Calibri" w:cs="Calibri"/>
                <w:b/>
                <w:bCs/>
              </w:rPr>
            </w:pPr>
            <w:r w:rsidRPr="008A0B27">
              <w:rPr>
                <w:rFonts w:ascii="Calibri" w:hAnsi="Calibri" w:cs="Calibri"/>
                <w:b/>
                <w:bCs/>
              </w:rPr>
              <w:t xml:space="preserve">Subject-Specific Vocabulary </w:t>
            </w:r>
          </w:p>
        </w:tc>
        <w:tc>
          <w:tcPr>
            <w:tcW w:w="6973" w:type="dxa"/>
            <w:shd w:val="clear" w:color="auto" w:fill="D9F2D0" w:themeFill="accent6" w:themeFillTint="33"/>
          </w:tcPr>
          <w:p w14:paraId="300D8508" w14:textId="708DA0A1" w:rsidR="00195A54" w:rsidRPr="008A0B27" w:rsidRDefault="00195A54">
            <w:pPr>
              <w:rPr>
                <w:rFonts w:ascii="Calibri" w:hAnsi="Calibri" w:cs="Calibri"/>
                <w:b/>
                <w:bCs/>
              </w:rPr>
            </w:pPr>
            <w:r w:rsidRPr="008A0B27">
              <w:rPr>
                <w:rFonts w:ascii="Calibri" w:hAnsi="Calibri" w:cs="Calibri"/>
                <w:b/>
                <w:bCs/>
              </w:rPr>
              <w:t>Reading Opportunities</w:t>
            </w:r>
          </w:p>
        </w:tc>
      </w:tr>
      <w:tr w:rsidR="00195A54" w:rsidRPr="008A0B27" w14:paraId="49B65D1F" w14:textId="77777777" w:rsidTr="0D384649">
        <w:tc>
          <w:tcPr>
            <w:tcW w:w="6975" w:type="dxa"/>
          </w:tcPr>
          <w:p w14:paraId="7F3A9777" w14:textId="77777777" w:rsidR="005A7F74" w:rsidRPr="005A7F74" w:rsidRDefault="7A4738E1" w:rsidP="005A7F74">
            <w:pPr>
              <w:rPr>
                <w:rFonts w:ascii="Calibri" w:hAnsi="Calibri" w:cs="Calibri"/>
              </w:rPr>
            </w:pPr>
            <w:r w:rsidRPr="0D384649">
              <w:rPr>
                <w:rFonts w:ascii="Calibri" w:hAnsi="Calibri" w:cs="Calibri"/>
              </w:rPr>
              <w:t xml:space="preserve"> </w:t>
            </w:r>
            <w:r w:rsidR="005A7F74" w:rsidRPr="005A7F74">
              <w:rPr>
                <w:rFonts w:ascii="Calibri" w:hAnsi="Calibri" w:cs="Calibri"/>
                <w:b/>
                <w:bCs/>
              </w:rPr>
              <w:t>Sentence Structure</w:t>
            </w:r>
          </w:p>
          <w:p w14:paraId="1114C445" w14:textId="702A2DF4" w:rsidR="005A7F74" w:rsidRPr="005A7F74" w:rsidRDefault="005A7F74" w:rsidP="005A7F74">
            <w:pPr>
              <w:numPr>
                <w:ilvl w:val="0"/>
                <w:numId w:val="11"/>
              </w:numPr>
              <w:rPr>
                <w:rFonts w:ascii="Calibri" w:hAnsi="Calibri" w:cs="Calibri"/>
              </w:rPr>
            </w:pPr>
            <w:r w:rsidRPr="005A7F74">
              <w:rPr>
                <w:rFonts w:ascii="Calibri" w:hAnsi="Calibri" w:cs="Calibri"/>
                <w:b/>
                <w:bCs/>
              </w:rPr>
              <w:t>Sentence</w:t>
            </w:r>
          </w:p>
          <w:p w14:paraId="64BA498E" w14:textId="77777777" w:rsidR="005A7F74" w:rsidRPr="005A7F74" w:rsidRDefault="005A7F74" w:rsidP="005A7F74">
            <w:pPr>
              <w:numPr>
                <w:ilvl w:val="0"/>
                <w:numId w:val="11"/>
              </w:numPr>
              <w:rPr>
                <w:rFonts w:ascii="Calibri" w:hAnsi="Calibri" w:cs="Calibri"/>
              </w:rPr>
            </w:pPr>
            <w:r w:rsidRPr="005A7F74">
              <w:rPr>
                <w:rFonts w:ascii="Calibri" w:hAnsi="Calibri" w:cs="Calibri"/>
                <w:b/>
                <w:bCs/>
              </w:rPr>
              <w:t>Capital letter</w:t>
            </w:r>
          </w:p>
          <w:p w14:paraId="59A4B928" w14:textId="77777777" w:rsidR="005A7F74" w:rsidRPr="005A7F74" w:rsidRDefault="005A7F74" w:rsidP="005A7F74">
            <w:pPr>
              <w:numPr>
                <w:ilvl w:val="0"/>
                <w:numId w:val="11"/>
              </w:numPr>
              <w:rPr>
                <w:rFonts w:ascii="Calibri" w:hAnsi="Calibri" w:cs="Calibri"/>
              </w:rPr>
            </w:pPr>
            <w:r w:rsidRPr="005A7F74">
              <w:rPr>
                <w:rFonts w:ascii="Calibri" w:hAnsi="Calibri" w:cs="Calibri"/>
                <w:b/>
                <w:bCs/>
              </w:rPr>
              <w:t>Full stop</w:t>
            </w:r>
          </w:p>
          <w:p w14:paraId="1F6014F1" w14:textId="77777777" w:rsidR="005A7F74" w:rsidRPr="005A7F74" w:rsidRDefault="005A7F74" w:rsidP="005A7F74">
            <w:pPr>
              <w:rPr>
                <w:rFonts w:ascii="Calibri" w:hAnsi="Calibri" w:cs="Calibri"/>
              </w:rPr>
            </w:pPr>
            <w:r w:rsidRPr="005A7F74">
              <w:rPr>
                <w:rFonts w:ascii="Calibri" w:hAnsi="Calibri" w:cs="Calibri"/>
                <w:b/>
                <w:bCs/>
              </w:rPr>
              <w:t>Word Classes</w:t>
            </w:r>
          </w:p>
          <w:p w14:paraId="44101A1F" w14:textId="77777777" w:rsidR="005A7F74" w:rsidRPr="005A7F74" w:rsidRDefault="005A7F74" w:rsidP="005A7F74">
            <w:pPr>
              <w:numPr>
                <w:ilvl w:val="0"/>
                <w:numId w:val="12"/>
              </w:numPr>
              <w:rPr>
                <w:rFonts w:ascii="Calibri" w:hAnsi="Calibri" w:cs="Calibri"/>
              </w:rPr>
            </w:pPr>
            <w:r w:rsidRPr="005A7F74">
              <w:rPr>
                <w:rFonts w:ascii="Calibri" w:hAnsi="Calibri" w:cs="Calibri"/>
                <w:b/>
                <w:bCs/>
              </w:rPr>
              <w:t>Noun</w:t>
            </w:r>
          </w:p>
          <w:p w14:paraId="38C6F66C" w14:textId="77777777" w:rsidR="005A7F74" w:rsidRPr="005A7F74" w:rsidRDefault="005A7F74" w:rsidP="005A7F74">
            <w:pPr>
              <w:numPr>
                <w:ilvl w:val="0"/>
                <w:numId w:val="12"/>
              </w:numPr>
              <w:rPr>
                <w:rFonts w:ascii="Calibri" w:hAnsi="Calibri" w:cs="Calibri"/>
              </w:rPr>
            </w:pPr>
            <w:r w:rsidRPr="005A7F74">
              <w:rPr>
                <w:rFonts w:ascii="Calibri" w:hAnsi="Calibri" w:cs="Calibri"/>
                <w:b/>
                <w:bCs/>
              </w:rPr>
              <w:t>Verb</w:t>
            </w:r>
          </w:p>
          <w:p w14:paraId="43E85AEF" w14:textId="77777777" w:rsidR="005A7F74" w:rsidRPr="005A7F74" w:rsidRDefault="005A7F74" w:rsidP="005A7F74">
            <w:pPr>
              <w:numPr>
                <w:ilvl w:val="0"/>
                <w:numId w:val="12"/>
              </w:numPr>
              <w:rPr>
                <w:rFonts w:ascii="Calibri" w:hAnsi="Calibri" w:cs="Calibri"/>
              </w:rPr>
            </w:pPr>
            <w:r w:rsidRPr="005A7F74">
              <w:rPr>
                <w:rFonts w:ascii="Calibri" w:hAnsi="Calibri" w:cs="Calibri"/>
                <w:b/>
                <w:bCs/>
              </w:rPr>
              <w:t>Adjective</w:t>
            </w:r>
          </w:p>
          <w:p w14:paraId="43F56A86" w14:textId="77777777" w:rsidR="005A7F74" w:rsidRPr="005A7F74" w:rsidRDefault="005A7F74" w:rsidP="005A7F74">
            <w:pPr>
              <w:numPr>
                <w:ilvl w:val="0"/>
                <w:numId w:val="12"/>
              </w:numPr>
              <w:rPr>
                <w:rFonts w:ascii="Calibri" w:hAnsi="Calibri" w:cs="Calibri"/>
              </w:rPr>
            </w:pPr>
            <w:r w:rsidRPr="005A7F74">
              <w:rPr>
                <w:rFonts w:ascii="Calibri" w:hAnsi="Calibri" w:cs="Calibri"/>
                <w:b/>
                <w:bCs/>
              </w:rPr>
              <w:t>Adverb</w:t>
            </w:r>
          </w:p>
          <w:p w14:paraId="39047F81" w14:textId="77777777" w:rsidR="005A7F74" w:rsidRPr="005A7F74" w:rsidRDefault="005A7F74" w:rsidP="005A7F74">
            <w:pPr>
              <w:numPr>
                <w:ilvl w:val="0"/>
                <w:numId w:val="12"/>
              </w:numPr>
              <w:rPr>
                <w:rFonts w:ascii="Calibri" w:hAnsi="Calibri" w:cs="Calibri"/>
              </w:rPr>
            </w:pPr>
            <w:r w:rsidRPr="005A7F74">
              <w:rPr>
                <w:rFonts w:ascii="Calibri" w:hAnsi="Calibri" w:cs="Calibri"/>
                <w:b/>
                <w:bCs/>
              </w:rPr>
              <w:t>Pronoun</w:t>
            </w:r>
          </w:p>
          <w:p w14:paraId="7C9C561F" w14:textId="77777777" w:rsidR="005A7F74" w:rsidRPr="005A7F74" w:rsidRDefault="005A7F74" w:rsidP="005A7F74">
            <w:pPr>
              <w:numPr>
                <w:ilvl w:val="0"/>
                <w:numId w:val="12"/>
              </w:numPr>
              <w:rPr>
                <w:rFonts w:ascii="Calibri" w:hAnsi="Calibri" w:cs="Calibri"/>
              </w:rPr>
            </w:pPr>
            <w:r w:rsidRPr="005A7F74">
              <w:rPr>
                <w:rFonts w:ascii="Calibri" w:hAnsi="Calibri" w:cs="Calibri"/>
                <w:b/>
                <w:bCs/>
              </w:rPr>
              <w:t>Conjunction</w:t>
            </w:r>
          </w:p>
          <w:p w14:paraId="14A0D06F" w14:textId="77777777" w:rsidR="005A7F74" w:rsidRPr="005A7F74" w:rsidRDefault="005A7F74" w:rsidP="005A7F74">
            <w:pPr>
              <w:rPr>
                <w:rFonts w:ascii="Calibri" w:hAnsi="Calibri" w:cs="Calibri"/>
              </w:rPr>
            </w:pPr>
            <w:r w:rsidRPr="005A7F74">
              <w:rPr>
                <w:rFonts w:ascii="Calibri" w:hAnsi="Calibri" w:cs="Calibri"/>
                <w:b/>
                <w:bCs/>
              </w:rPr>
              <w:t>Punctuation</w:t>
            </w:r>
          </w:p>
          <w:p w14:paraId="7868FED3" w14:textId="77777777" w:rsidR="005A7F74" w:rsidRPr="005A7F74" w:rsidRDefault="005A7F74" w:rsidP="005A7F74">
            <w:pPr>
              <w:numPr>
                <w:ilvl w:val="0"/>
                <w:numId w:val="13"/>
              </w:numPr>
              <w:rPr>
                <w:rFonts w:ascii="Calibri" w:hAnsi="Calibri" w:cs="Calibri"/>
              </w:rPr>
            </w:pPr>
            <w:r w:rsidRPr="005A7F74">
              <w:rPr>
                <w:rFonts w:ascii="Calibri" w:hAnsi="Calibri" w:cs="Calibri"/>
                <w:b/>
                <w:bCs/>
              </w:rPr>
              <w:t>Question mark</w:t>
            </w:r>
          </w:p>
          <w:p w14:paraId="6F04CFF2" w14:textId="77777777" w:rsidR="005A7F74" w:rsidRPr="005A7F74" w:rsidRDefault="005A7F74" w:rsidP="005A7F74">
            <w:pPr>
              <w:numPr>
                <w:ilvl w:val="0"/>
                <w:numId w:val="13"/>
              </w:numPr>
              <w:rPr>
                <w:rFonts w:ascii="Calibri" w:hAnsi="Calibri" w:cs="Calibri"/>
              </w:rPr>
            </w:pPr>
            <w:r w:rsidRPr="005A7F74">
              <w:rPr>
                <w:rFonts w:ascii="Calibri" w:hAnsi="Calibri" w:cs="Calibri"/>
                <w:b/>
                <w:bCs/>
              </w:rPr>
              <w:t>Exclamation mark</w:t>
            </w:r>
          </w:p>
          <w:p w14:paraId="75498466" w14:textId="65292ACD" w:rsidR="005A7F74" w:rsidRPr="005A7F74" w:rsidRDefault="005A7F74" w:rsidP="005A7F74">
            <w:pPr>
              <w:numPr>
                <w:ilvl w:val="0"/>
                <w:numId w:val="13"/>
              </w:numPr>
              <w:rPr>
                <w:rFonts w:ascii="Calibri" w:hAnsi="Calibri" w:cs="Calibri"/>
              </w:rPr>
            </w:pPr>
            <w:r w:rsidRPr="005A7F74">
              <w:rPr>
                <w:rFonts w:ascii="Calibri" w:hAnsi="Calibri" w:cs="Calibri"/>
                <w:b/>
                <w:bCs/>
              </w:rPr>
              <w:t>Comma</w:t>
            </w:r>
            <w:r>
              <w:rPr>
                <w:rFonts w:ascii="Calibri" w:hAnsi="Calibri" w:cs="Calibri"/>
                <w:b/>
                <w:bCs/>
              </w:rPr>
              <w:t xml:space="preserve"> </w:t>
            </w:r>
            <w:r>
              <w:rPr>
                <w:rFonts w:ascii="Calibri" w:hAnsi="Calibri" w:cs="Calibri"/>
              </w:rPr>
              <w:t>(in a list)</w:t>
            </w:r>
          </w:p>
          <w:p w14:paraId="2069432E" w14:textId="1454C0F4" w:rsidR="005A7F74" w:rsidRPr="005A7F74" w:rsidRDefault="005A7F74" w:rsidP="005A7F74">
            <w:pPr>
              <w:numPr>
                <w:ilvl w:val="0"/>
                <w:numId w:val="13"/>
              </w:numPr>
              <w:rPr>
                <w:rFonts w:ascii="Calibri" w:hAnsi="Calibri" w:cs="Calibri"/>
              </w:rPr>
            </w:pPr>
            <w:r w:rsidRPr="005A7F74">
              <w:rPr>
                <w:rFonts w:ascii="Calibri" w:hAnsi="Calibri" w:cs="Calibri"/>
                <w:b/>
                <w:bCs/>
              </w:rPr>
              <w:t>Apostrophe</w:t>
            </w:r>
            <w:r w:rsidRPr="005A7F74">
              <w:rPr>
                <w:rFonts w:ascii="Calibri" w:hAnsi="Calibri" w:cs="Calibri"/>
              </w:rPr>
              <w:t xml:space="preserve"> </w:t>
            </w:r>
          </w:p>
          <w:p w14:paraId="0142F496" w14:textId="77777777" w:rsidR="005A7F74" w:rsidRPr="005A7F74" w:rsidRDefault="005A7F74" w:rsidP="005A7F74">
            <w:pPr>
              <w:rPr>
                <w:rFonts w:ascii="Calibri" w:hAnsi="Calibri" w:cs="Calibri"/>
              </w:rPr>
            </w:pPr>
            <w:r w:rsidRPr="005A7F74">
              <w:rPr>
                <w:rFonts w:ascii="Calibri" w:hAnsi="Calibri" w:cs="Calibri"/>
                <w:b/>
                <w:bCs/>
              </w:rPr>
              <w:t>Tenses</w:t>
            </w:r>
          </w:p>
          <w:p w14:paraId="00ADCCCD" w14:textId="77777777" w:rsidR="005A7F74" w:rsidRPr="005A7F74" w:rsidRDefault="005A7F74" w:rsidP="005A7F74">
            <w:pPr>
              <w:numPr>
                <w:ilvl w:val="0"/>
                <w:numId w:val="14"/>
              </w:numPr>
              <w:rPr>
                <w:rFonts w:ascii="Calibri" w:hAnsi="Calibri" w:cs="Calibri"/>
              </w:rPr>
            </w:pPr>
            <w:r w:rsidRPr="005A7F74">
              <w:rPr>
                <w:rFonts w:ascii="Calibri" w:hAnsi="Calibri" w:cs="Calibri"/>
                <w:b/>
                <w:bCs/>
              </w:rPr>
              <w:t>Past tense</w:t>
            </w:r>
          </w:p>
          <w:p w14:paraId="269691B1" w14:textId="77777777" w:rsidR="005A7F74" w:rsidRPr="005A7F74" w:rsidRDefault="005A7F74" w:rsidP="005A7F74">
            <w:pPr>
              <w:numPr>
                <w:ilvl w:val="0"/>
                <w:numId w:val="14"/>
              </w:numPr>
              <w:rPr>
                <w:rFonts w:ascii="Calibri" w:hAnsi="Calibri" w:cs="Calibri"/>
              </w:rPr>
            </w:pPr>
            <w:r w:rsidRPr="005A7F74">
              <w:rPr>
                <w:rFonts w:ascii="Calibri" w:hAnsi="Calibri" w:cs="Calibri"/>
                <w:b/>
                <w:bCs/>
              </w:rPr>
              <w:t>Present tense</w:t>
            </w:r>
          </w:p>
          <w:p w14:paraId="796001A2" w14:textId="77777777" w:rsidR="005A7F74" w:rsidRPr="005A7F74" w:rsidRDefault="005A7F74" w:rsidP="005A7F74">
            <w:pPr>
              <w:numPr>
                <w:ilvl w:val="0"/>
                <w:numId w:val="14"/>
              </w:numPr>
              <w:rPr>
                <w:rFonts w:ascii="Calibri" w:hAnsi="Calibri" w:cs="Calibri"/>
              </w:rPr>
            </w:pPr>
            <w:r w:rsidRPr="005A7F74">
              <w:rPr>
                <w:rFonts w:ascii="Calibri" w:hAnsi="Calibri" w:cs="Calibri"/>
                <w:b/>
                <w:bCs/>
              </w:rPr>
              <w:t>Future tense</w:t>
            </w:r>
          </w:p>
          <w:p w14:paraId="732B9C99" w14:textId="77777777" w:rsidR="005A7F74" w:rsidRPr="005A7F74" w:rsidRDefault="005A7F74" w:rsidP="005A7F74">
            <w:pPr>
              <w:numPr>
                <w:ilvl w:val="0"/>
                <w:numId w:val="14"/>
              </w:numPr>
              <w:rPr>
                <w:rFonts w:ascii="Calibri" w:hAnsi="Calibri" w:cs="Calibri"/>
              </w:rPr>
            </w:pPr>
            <w:r w:rsidRPr="005A7F74">
              <w:rPr>
                <w:rFonts w:ascii="Calibri" w:hAnsi="Calibri" w:cs="Calibri"/>
                <w:b/>
                <w:bCs/>
              </w:rPr>
              <w:t>Consistency</w:t>
            </w:r>
          </w:p>
          <w:p w14:paraId="6B237BA9" w14:textId="77777777" w:rsidR="005A7F74" w:rsidRPr="005A7F74" w:rsidRDefault="005A7F74" w:rsidP="005A7F74">
            <w:pPr>
              <w:rPr>
                <w:rFonts w:ascii="Calibri" w:hAnsi="Calibri" w:cs="Calibri"/>
              </w:rPr>
            </w:pPr>
            <w:r w:rsidRPr="005A7F74">
              <w:rPr>
                <w:rFonts w:ascii="Calibri" w:hAnsi="Calibri" w:cs="Calibri"/>
                <w:b/>
                <w:bCs/>
              </w:rPr>
              <w:t>Writing &amp; Organisation</w:t>
            </w:r>
          </w:p>
          <w:p w14:paraId="4B4BF9C1" w14:textId="77777777" w:rsidR="005A7F74" w:rsidRPr="005A7F74" w:rsidRDefault="005A7F74" w:rsidP="005A7F74">
            <w:pPr>
              <w:numPr>
                <w:ilvl w:val="0"/>
                <w:numId w:val="15"/>
              </w:numPr>
              <w:rPr>
                <w:rFonts w:ascii="Calibri" w:hAnsi="Calibri" w:cs="Calibri"/>
              </w:rPr>
            </w:pPr>
            <w:r w:rsidRPr="005A7F74">
              <w:rPr>
                <w:rFonts w:ascii="Calibri" w:hAnsi="Calibri" w:cs="Calibri"/>
                <w:b/>
                <w:bCs/>
              </w:rPr>
              <w:t>Paragraph</w:t>
            </w:r>
          </w:p>
          <w:p w14:paraId="69E5428D" w14:textId="111C2039" w:rsidR="005A7F74" w:rsidRPr="005A7F74" w:rsidRDefault="005A7F74" w:rsidP="005A7F74">
            <w:pPr>
              <w:numPr>
                <w:ilvl w:val="0"/>
                <w:numId w:val="15"/>
              </w:numPr>
              <w:rPr>
                <w:rFonts w:ascii="Calibri" w:hAnsi="Calibri" w:cs="Calibri"/>
              </w:rPr>
            </w:pPr>
            <w:r w:rsidRPr="005A7F74">
              <w:rPr>
                <w:rFonts w:ascii="Calibri" w:hAnsi="Calibri" w:cs="Calibri"/>
                <w:b/>
                <w:bCs/>
              </w:rPr>
              <w:t>TiPToP</w:t>
            </w:r>
            <w:r w:rsidRPr="005A7F74">
              <w:rPr>
                <w:rFonts w:ascii="Calibri" w:hAnsi="Calibri" w:cs="Calibri"/>
              </w:rPr>
              <w:t xml:space="preserve"> (Time, Place, Topic, Person)</w:t>
            </w:r>
          </w:p>
          <w:p w14:paraId="1B370746" w14:textId="77777777" w:rsidR="005A7F74" w:rsidRPr="005A7F74" w:rsidRDefault="005A7F74" w:rsidP="005A7F74">
            <w:pPr>
              <w:rPr>
                <w:rFonts w:ascii="Calibri" w:hAnsi="Calibri" w:cs="Calibri"/>
              </w:rPr>
            </w:pPr>
            <w:r w:rsidRPr="005A7F74">
              <w:rPr>
                <w:rFonts w:ascii="Calibri" w:hAnsi="Calibri" w:cs="Calibri"/>
                <w:b/>
                <w:bCs/>
              </w:rPr>
              <w:t>Wider Literacy Concepts</w:t>
            </w:r>
          </w:p>
          <w:p w14:paraId="2B54A630" w14:textId="51DD57D5" w:rsidR="005A7F74" w:rsidRPr="005A7F74" w:rsidRDefault="005A7F74" w:rsidP="005A7F74">
            <w:pPr>
              <w:numPr>
                <w:ilvl w:val="0"/>
                <w:numId w:val="16"/>
              </w:numPr>
              <w:rPr>
                <w:rFonts w:ascii="Calibri" w:hAnsi="Calibri" w:cs="Calibri"/>
              </w:rPr>
            </w:pPr>
            <w:r w:rsidRPr="005A7F74">
              <w:rPr>
                <w:rFonts w:ascii="Calibri" w:hAnsi="Calibri" w:cs="Calibri"/>
                <w:b/>
                <w:bCs/>
              </w:rPr>
              <w:t>Editing</w:t>
            </w:r>
          </w:p>
          <w:p w14:paraId="69783F6D" w14:textId="77777777" w:rsidR="005A7F74" w:rsidRPr="005A7F74" w:rsidRDefault="005A7F74" w:rsidP="005A7F74">
            <w:pPr>
              <w:numPr>
                <w:ilvl w:val="0"/>
                <w:numId w:val="16"/>
              </w:numPr>
              <w:rPr>
                <w:rFonts w:ascii="Calibri" w:hAnsi="Calibri" w:cs="Calibri"/>
              </w:rPr>
            </w:pPr>
            <w:r w:rsidRPr="005A7F74">
              <w:rPr>
                <w:rFonts w:ascii="Calibri" w:hAnsi="Calibri" w:cs="Calibri"/>
                <w:b/>
                <w:bCs/>
              </w:rPr>
              <w:t>Reader</w:t>
            </w:r>
          </w:p>
          <w:p w14:paraId="45261715" w14:textId="77777777" w:rsidR="005A7F74" w:rsidRPr="005A7F74" w:rsidRDefault="005A7F74" w:rsidP="005A7F74">
            <w:pPr>
              <w:numPr>
                <w:ilvl w:val="0"/>
                <w:numId w:val="16"/>
              </w:numPr>
              <w:rPr>
                <w:rFonts w:ascii="Calibri" w:hAnsi="Calibri" w:cs="Calibri"/>
              </w:rPr>
            </w:pPr>
            <w:r w:rsidRPr="005A7F74">
              <w:rPr>
                <w:rFonts w:ascii="Calibri" w:hAnsi="Calibri" w:cs="Calibri"/>
                <w:b/>
                <w:bCs/>
              </w:rPr>
              <w:t>Meaning</w:t>
            </w:r>
          </w:p>
          <w:p w14:paraId="1E0D00A8" w14:textId="61505C57" w:rsidR="004E30B3" w:rsidRPr="008A0B27" w:rsidRDefault="004E30B3">
            <w:pPr>
              <w:rPr>
                <w:rFonts w:ascii="Calibri" w:hAnsi="Calibri" w:cs="Calibri"/>
              </w:rPr>
            </w:pPr>
          </w:p>
        </w:tc>
        <w:tc>
          <w:tcPr>
            <w:tcW w:w="6973" w:type="dxa"/>
          </w:tcPr>
          <w:p w14:paraId="062A1CE3" w14:textId="5D4AE257" w:rsidR="005A7F74" w:rsidRPr="005A7F74" w:rsidRDefault="005A7F74" w:rsidP="005A7F74">
            <w:pPr>
              <w:rPr>
                <w:rFonts w:ascii="Calibri" w:hAnsi="Calibri" w:cs="Calibri"/>
              </w:rPr>
            </w:pPr>
            <w:r w:rsidRPr="005A7F74">
              <w:rPr>
                <w:rFonts w:ascii="Calibri" w:hAnsi="Calibri" w:cs="Calibri"/>
                <w:b/>
                <w:bCs/>
              </w:rPr>
              <w:lastRenderedPageBreak/>
              <w:t>Daily exposure to modelled sentences</w:t>
            </w:r>
            <w:r w:rsidRPr="005A7F74">
              <w:rPr>
                <w:rFonts w:ascii="Calibri" w:hAnsi="Calibri" w:cs="Calibri"/>
              </w:rPr>
              <w:t xml:space="preserve"> during teacher input, allowing </w:t>
            </w:r>
            <w:r w:rsidR="00FB2770">
              <w:rPr>
                <w:rFonts w:ascii="Calibri" w:hAnsi="Calibri" w:cs="Calibri"/>
              </w:rPr>
              <w:t>learner</w:t>
            </w:r>
            <w:r w:rsidRPr="005A7F74">
              <w:rPr>
                <w:rFonts w:ascii="Calibri" w:hAnsi="Calibri" w:cs="Calibri"/>
              </w:rPr>
              <w:t>s to see correct sentence structure, punctuation, and word classes in context.</w:t>
            </w:r>
          </w:p>
          <w:p w14:paraId="18A2E31E" w14:textId="2235F11B" w:rsidR="005A7F74" w:rsidRPr="005A7F74" w:rsidRDefault="005A7F74" w:rsidP="005A7F74">
            <w:pPr>
              <w:rPr>
                <w:rFonts w:ascii="Calibri" w:hAnsi="Calibri" w:cs="Calibri"/>
              </w:rPr>
            </w:pPr>
            <w:r w:rsidRPr="005A7F74">
              <w:rPr>
                <w:rFonts w:ascii="Calibri" w:hAnsi="Calibri" w:cs="Calibri"/>
                <w:b/>
                <w:bCs/>
              </w:rPr>
              <w:t>Short, accessible reading extracts</w:t>
            </w:r>
            <w:r w:rsidRPr="005A7F74">
              <w:rPr>
                <w:rFonts w:ascii="Calibri" w:hAnsi="Calibri" w:cs="Calibri"/>
              </w:rPr>
              <w:t xml:space="preserve"> used to highlight SPaG features such as capital letters, full stops, conjunctions, and tenses. These will be deliberately chosen to reduce cognitive load and increase engagement.</w:t>
            </w:r>
          </w:p>
          <w:p w14:paraId="78CAE54C" w14:textId="35C4EE97" w:rsidR="005A7F74" w:rsidRPr="005A7F74" w:rsidRDefault="005A7F74" w:rsidP="005A7F74">
            <w:pPr>
              <w:rPr>
                <w:rFonts w:ascii="Calibri" w:hAnsi="Calibri" w:cs="Calibri"/>
              </w:rPr>
            </w:pPr>
            <w:r w:rsidRPr="005A7F74">
              <w:rPr>
                <w:rFonts w:ascii="Calibri" w:hAnsi="Calibri" w:cs="Calibri"/>
                <w:b/>
                <w:bCs/>
              </w:rPr>
              <w:t>Picture</w:t>
            </w:r>
            <w:r w:rsidRPr="005A7F74">
              <w:rPr>
                <w:rFonts w:ascii="Calibri" w:hAnsi="Calibri" w:cs="Calibri"/>
                <w:b/>
                <w:bCs/>
              </w:rPr>
              <w:noBreakHyphen/>
              <w:t>based and scaffolded reading tasks</w:t>
            </w:r>
            <w:r w:rsidRPr="005A7F74">
              <w:rPr>
                <w:rFonts w:ascii="Calibri" w:hAnsi="Calibri" w:cs="Calibri"/>
              </w:rPr>
              <w:t xml:space="preserve"> to support </w:t>
            </w:r>
            <w:r w:rsidR="00FB2770">
              <w:rPr>
                <w:rFonts w:ascii="Calibri" w:hAnsi="Calibri" w:cs="Calibri"/>
              </w:rPr>
              <w:t>learner</w:t>
            </w:r>
            <w:r w:rsidRPr="005A7F74">
              <w:rPr>
                <w:rFonts w:ascii="Calibri" w:hAnsi="Calibri" w:cs="Calibri"/>
              </w:rPr>
              <w:t xml:space="preserve">s with low reading confidence or gaps in early phonics and decoding.  </w:t>
            </w:r>
            <w:r w:rsidRPr="005A7F74">
              <w:rPr>
                <w:rFonts w:ascii="Calibri" w:hAnsi="Calibri" w:cs="Calibri"/>
                <w:b/>
                <w:bCs/>
              </w:rPr>
              <w:t>Reading simple paragraphs</w:t>
            </w:r>
            <w:r w:rsidRPr="005A7F74">
              <w:rPr>
                <w:rFonts w:ascii="Calibri" w:hAnsi="Calibri" w:cs="Calibri"/>
              </w:rPr>
              <w:t xml:space="preserve"> to identify where punctuation is missing or where a new paragraph should start (TiPToP), supporting comprehension of structure and meaning.</w:t>
            </w:r>
          </w:p>
          <w:p w14:paraId="1ACB8514" w14:textId="4046AFCA" w:rsidR="005A7F74" w:rsidRPr="005A7F74" w:rsidRDefault="005A7F74" w:rsidP="005A7F74">
            <w:pPr>
              <w:rPr>
                <w:rFonts w:ascii="Calibri" w:hAnsi="Calibri" w:cs="Calibri"/>
              </w:rPr>
            </w:pPr>
            <w:r w:rsidRPr="005A7F74">
              <w:rPr>
                <w:rFonts w:ascii="Calibri" w:hAnsi="Calibri" w:cs="Calibri"/>
                <w:b/>
                <w:bCs/>
              </w:rPr>
              <w:t>Reading instructions and success criteria</w:t>
            </w:r>
            <w:r w:rsidRPr="005A7F74">
              <w:rPr>
                <w:rFonts w:ascii="Calibri" w:hAnsi="Calibri" w:cs="Calibri"/>
              </w:rPr>
              <w:t xml:space="preserve"> for each task, helping </w:t>
            </w:r>
            <w:r w:rsidR="00FB2770">
              <w:rPr>
                <w:rFonts w:ascii="Calibri" w:hAnsi="Calibri" w:cs="Calibri"/>
              </w:rPr>
              <w:t>learner</w:t>
            </w:r>
            <w:r w:rsidRPr="005A7F74">
              <w:rPr>
                <w:rFonts w:ascii="Calibri" w:hAnsi="Calibri" w:cs="Calibri"/>
              </w:rPr>
              <w:t>s connect written information with actions.</w:t>
            </w:r>
          </w:p>
          <w:p w14:paraId="0CBD1C79" w14:textId="41EB980B" w:rsidR="005A7F74" w:rsidRPr="005A7F74" w:rsidRDefault="005A7F74" w:rsidP="005A7F74">
            <w:pPr>
              <w:rPr>
                <w:rFonts w:ascii="Calibri" w:hAnsi="Calibri" w:cs="Calibri"/>
              </w:rPr>
            </w:pPr>
            <w:r w:rsidRPr="005A7F74">
              <w:rPr>
                <w:rFonts w:ascii="Calibri" w:hAnsi="Calibri" w:cs="Calibri"/>
                <w:b/>
                <w:bCs/>
              </w:rPr>
              <w:t>Shared reading of teacher</w:t>
            </w:r>
            <w:r w:rsidRPr="005A7F74">
              <w:rPr>
                <w:rFonts w:ascii="Calibri" w:hAnsi="Calibri" w:cs="Calibri"/>
                <w:b/>
                <w:bCs/>
              </w:rPr>
              <w:noBreakHyphen/>
              <w:t>modelled texts</w:t>
            </w:r>
            <w:r w:rsidRPr="005A7F74">
              <w:rPr>
                <w:rFonts w:ascii="Calibri" w:hAnsi="Calibri" w:cs="Calibri"/>
              </w:rPr>
              <w:t>, reinforcing how accurate SPaG supports fluency and clarity in reading.</w:t>
            </w:r>
          </w:p>
          <w:p w14:paraId="4DF9F704" w14:textId="55D15F87" w:rsidR="005A7F74" w:rsidRPr="005A7F74" w:rsidRDefault="005A7F74" w:rsidP="005A7F74">
            <w:pPr>
              <w:rPr>
                <w:rFonts w:ascii="Calibri" w:hAnsi="Calibri" w:cs="Calibri"/>
              </w:rPr>
            </w:pPr>
            <w:r w:rsidRPr="005A7F74">
              <w:rPr>
                <w:rFonts w:ascii="Calibri" w:hAnsi="Calibri" w:cs="Calibri"/>
                <w:b/>
                <w:bCs/>
              </w:rPr>
              <w:t>Opportunities to read their own writing aloud</w:t>
            </w:r>
            <w:r w:rsidRPr="005A7F74">
              <w:rPr>
                <w:rFonts w:ascii="Calibri" w:hAnsi="Calibri" w:cs="Calibri"/>
              </w:rPr>
              <w:t>, enabling them to hear errors, improve fluency, and build confidence.</w:t>
            </w:r>
          </w:p>
          <w:p w14:paraId="098642FA" w14:textId="1FBB3668" w:rsidR="005A7F74" w:rsidRPr="005A7F74" w:rsidRDefault="005A7F74" w:rsidP="005A7F74">
            <w:pPr>
              <w:rPr>
                <w:rFonts w:ascii="Calibri" w:hAnsi="Calibri" w:cs="Calibri"/>
              </w:rPr>
            </w:pPr>
            <w:r w:rsidRPr="005A7F74">
              <w:rPr>
                <w:rFonts w:ascii="Calibri" w:hAnsi="Calibri" w:cs="Calibri"/>
                <w:b/>
                <w:bCs/>
              </w:rPr>
              <w:t>Peer reading in supportive pairs</w:t>
            </w:r>
            <w:r w:rsidRPr="005A7F74">
              <w:rPr>
                <w:rFonts w:ascii="Calibri" w:hAnsi="Calibri" w:cs="Calibri"/>
              </w:rPr>
              <w:t>, encouraging positive relationships and collaborative learning, tailored to SEMH needs.</w:t>
            </w:r>
          </w:p>
          <w:p w14:paraId="7EC42138" w14:textId="564301D1" w:rsidR="005A7F74" w:rsidRPr="005A7F74" w:rsidRDefault="005A7F74" w:rsidP="005A7F74">
            <w:pPr>
              <w:rPr>
                <w:rFonts w:ascii="Calibri" w:hAnsi="Calibri" w:cs="Calibri"/>
              </w:rPr>
            </w:pPr>
            <w:r w:rsidRPr="005A7F74">
              <w:rPr>
                <w:rFonts w:ascii="Calibri" w:hAnsi="Calibri" w:cs="Calibri"/>
                <w:b/>
                <w:bCs/>
              </w:rPr>
              <w:t>Reading-back routines</w:t>
            </w:r>
            <w:r w:rsidRPr="005A7F74">
              <w:rPr>
                <w:rFonts w:ascii="Calibri" w:hAnsi="Calibri" w:cs="Calibri"/>
              </w:rPr>
              <w:t xml:space="preserve"> after chunked writing tasks, promoting self-monitoring and helping</w:t>
            </w:r>
            <w:r w:rsidR="00FB2770">
              <w:rPr>
                <w:rFonts w:ascii="Calibri" w:hAnsi="Calibri" w:cs="Calibri"/>
              </w:rPr>
              <w:t xml:space="preserve"> learner</w:t>
            </w:r>
            <w:r w:rsidRPr="005A7F74">
              <w:rPr>
                <w:rFonts w:ascii="Calibri" w:hAnsi="Calibri" w:cs="Calibri"/>
              </w:rPr>
              <w:t>s understand how SPaG influences readability.</w:t>
            </w:r>
          </w:p>
          <w:p w14:paraId="73DEE9A5" w14:textId="2AEA4E67" w:rsidR="00450377" w:rsidRPr="008A0B27" w:rsidRDefault="00450377" w:rsidP="005A7F74">
            <w:pPr>
              <w:rPr>
                <w:rFonts w:ascii="Calibri" w:hAnsi="Calibri" w:cs="Calibri"/>
              </w:rPr>
            </w:pPr>
          </w:p>
        </w:tc>
      </w:tr>
      <w:tr w:rsidR="00195A54" w:rsidRPr="008A0B27" w14:paraId="52FDDB70" w14:textId="77777777" w:rsidTr="0D384649">
        <w:tc>
          <w:tcPr>
            <w:tcW w:w="6975" w:type="dxa"/>
            <w:shd w:val="clear" w:color="auto" w:fill="D9F2D0" w:themeFill="accent6" w:themeFillTint="33"/>
          </w:tcPr>
          <w:p w14:paraId="0F848A00" w14:textId="13D105B8" w:rsidR="00195A54" w:rsidRPr="008A0B27" w:rsidRDefault="00195A54">
            <w:pPr>
              <w:rPr>
                <w:rFonts w:ascii="Calibri" w:hAnsi="Calibri" w:cs="Calibri"/>
                <w:b/>
                <w:bCs/>
              </w:rPr>
            </w:pPr>
            <w:r w:rsidRPr="008A0B27">
              <w:rPr>
                <w:rFonts w:ascii="Calibri" w:hAnsi="Calibri" w:cs="Calibri"/>
                <w:b/>
                <w:bCs/>
              </w:rPr>
              <w:t>Possible Misconceptions</w:t>
            </w:r>
          </w:p>
        </w:tc>
        <w:tc>
          <w:tcPr>
            <w:tcW w:w="6973" w:type="dxa"/>
            <w:shd w:val="clear" w:color="auto" w:fill="D9F2D0" w:themeFill="accent6" w:themeFillTint="33"/>
          </w:tcPr>
          <w:p w14:paraId="30C004E6" w14:textId="77777777" w:rsidR="00195A54" w:rsidRDefault="00195A54">
            <w:pPr>
              <w:rPr>
                <w:rFonts w:ascii="Calibri" w:hAnsi="Calibri" w:cs="Calibri"/>
                <w:b/>
                <w:bCs/>
              </w:rPr>
            </w:pPr>
            <w:r w:rsidRPr="008A0B27">
              <w:rPr>
                <w:rFonts w:ascii="Calibri" w:hAnsi="Calibri" w:cs="Calibri"/>
                <w:b/>
                <w:bCs/>
              </w:rPr>
              <w:t>Cross-Curricular Links</w:t>
            </w:r>
          </w:p>
          <w:p w14:paraId="6AAEE7C2" w14:textId="3C0F61C4" w:rsidR="00DC0619" w:rsidRPr="008A0B27" w:rsidRDefault="00DC0619">
            <w:pPr>
              <w:rPr>
                <w:rFonts w:ascii="Calibri" w:hAnsi="Calibri" w:cs="Calibri"/>
                <w:b/>
                <w:bCs/>
              </w:rPr>
            </w:pPr>
          </w:p>
        </w:tc>
      </w:tr>
      <w:tr w:rsidR="00195A54" w:rsidRPr="008A0B27" w14:paraId="542ABD73" w14:textId="77777777" w:rsidTr="0D384649">
        <w:tc>
          <w:tcPr>
            <w:tcW w:w="6975" w:type="dxa"/>
          </w:tcPr>
          <w:p w14:paraId="0C86DD60" w14:textId="72306BEF"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 xml:space="preserve">Writing sentence fragments as full sentences </w:t>
            </w:r>
          </w:p>
          <w:p w14:paraId="2CE759A8" w14:textId="31DBB673"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 xml:space="preserve">Forgetting capital letters at the start of sentences </w:t>
            </w:r>
          </w:p>
          <w:p w14:paraId="42675B32" w14:textId="20C58F2D"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 xml:space="preserve">Using full stops incorrectly or randomly </w:t>
            </w:r>
          </w:p>
          <w:p w14:paraId="12226CDA" w14:textId="5909619B"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 xml:space="preserve">Confusing nouns, verbs, adjectives, and adverbs </w:t>
            </w:r>
          </w:p>
          <w:p w14:paraId="4DB698F2" w14:textId="5739A8FA"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Overusing conjunctions or creating run</w:t>
            </w:r>
            <w:r w:rsidRPr="005A7F74">
              <w:rPr>
                <w:rFonts w:ascii="Calibri" w:hAnsi="Calibri" w:cs="Calibri"/>
              </w:rPr>
              <w:noBreakHyphen/>
              <w:t xml:space="preserve">on sentences </w:t>
            </w:r>
          </w:p>
          <w:p w14:paraId="71166D21" w14:textId="1C1985D9"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 xml:space="preserve">Misplacing or omitting commas in lists </w:t>
            </w:r>
          </w:p>
          <w:p w14:paraId="04657670" w14:textId="63304E44"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Switching between tenses mid</w:t>
            </w:r>
            <w:r w:rsidRPr="005A7F74">
              <w:rPr>
                <w:rFonts w:ascii="Calibri" w:hAnsi="Calibri" w:cs="Calibri"/>
              </w:rPr>
              <w:noBreakHyphen/>
              <w:t xml:space="preserve">sentence </w:t>
            </w:r>
          </w:p>
          <w:p w14:paraId="437D6C72" w14:textId="2E8330C7"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 xml:space="preserve">Adding incorrect punctuation to questions or exclamations </w:t>
            </w:r>
          </w:p>
          <w:p w14:paraId="3DB62F60" w14:textId="5B009755" w:rsidR="005A7F74" w:rsidRPr="005A7F74" w:rsidRDefault="005A7F74" w:rsidP="005A7F74">
            <w:pPr>
              <w:pStyle w:val="ListParagraph"/>
              <w:numPr>
                <w:ilvl w:val="0"/>
                <w:numId w:val="17"/>
              </w:numPr>
              <w:rPr>
                <w:rFonts w:ascii="Calibri" w:hAnsi="Calibri" w:cs="Calibri"/>
              </w:rPr>
            </w:pPr>
            <w:r w:rsidRPr="005A7F74">
              <w:rPr>
                <w:rFonts w:ascii="Calibri" w:hAnsi="Calibri" w:cs="Calibri"/>
              </w:rPr>
              <w:t>Starting new paragraphs based on appearance rather than TiPToP</w:t>
            </w:r>
          </w:p>
          <w:p w14:paraId="299CC210" w14:textId="775BD6A2" w:rsidR="00CA2567" w:rsidRPr="004B2134" w:rsidRDefault="00CA2567" w:rsidP="0D384649">
            <w:pPr>
              <w:rPr>
                <w:rFonts w:ascii="Calibri" w:hAnsi="Calibri" w:cs="Calibri"/>
              </w:rPr>
            </w:pPr>
          </w:p>
        </w:tc>
        <w:tc>
          <w:tcPr>
            <w:tcW w:w="6973" w:type="dxa"/>
          </w:tcPr>
          <w:p w14:paraId="5B71558F" w14:textId="5F9379F3" w:rsidR="00E90FC0" w:rsidRPr="00E90FC0" w:rsidRDefault="00E90FC0" w:rsidP="00E90FC0">
            <w:pPr>
              <w:rPr>
                <w:rFonts w:ascii="Calibri" w:hAnsi="Calibri" w:cs="Calibri"/>
              </w:rPr>
            </w:pPr>
            <w:r w:rsidRPr="00E90FC0">
              <w:rPr>
                <w:rFonts w:ascii="Calibri" w:hAnsi="Calibri" w:cs="Calibri"/>
              </w:rPr>
              <w:t xml:space="preserve"> </w:t>
            </w:r>
            <w:r w:rsidRPr="00E90FC0">
              <w:rPr>
                <w:rFonts w:ascii="Calibri" w:hAnsi="Calibri" w:cs="Calibri"/>
                <w:b/>
                <w:bCs/>
              </w:rPr>
              <w:t>Humanities (History / Geography)</w:t>
            </w:r>
          </w:p>
          <w:p w14:paraId="25EC312F" w14:textId="77777777" w:rsidR="00E90FC0" w:rsidRPr="00E90FC0" w:rsidRDefault="00E90FC0" w:rsidP="00E90FC0">
            <w:pPr>
              <w:numPr>
                <w:ilvl w:val="0"/>
                <w:numId w:val="19"/>
              </w:numPr>
              <w:rPr>
                <w:rFonts w:ascii="Calibri" w:hAnsi="Calibri" w:cs="Calibri"/>
              </w:rPr>
            </w:pPr>
            <w:r w:rsidRPr="00E90FC0">
              <w:rPr>
                <w:rFonts w:ascii="Calibri" w:hAnsi="Calibri" w:cs="Calibri"/>
              </w:rPr>
              <w:t>Writing clear factual sentences about events, people, and places.</w:t>
            </w:r>
          </w:p>
          <w:p w14:paraId="71279091" w14:textId="77777777" w:rsidR="00E90FC0" w:rsidRPr="00E90FC0" w:rsidRDefault="00E90FC0" w:rsidP="00E90FC0">
            <w:pPr>
              <w:numPr>
                <w:ilvl w:val="0"/>
                <w:numId w:val="19"/>
              </w:numPr>
              <w:rPr>
                <w:rFonts w:ascii="Calibri" w:hAnsi="Calibri" w:cs="Calibri"/>
              </w:rPr>
            </w:pPr>
            <w:r w:rsidRPr="00E90FC0">
              <w:rPr>
                <w:rFonts w:ascii="Calibri" w:hAnsi="Calibri" w:cs="Calibri"/>
              </w:rPr>
              <w:t>Using paragraphs to organise information chronologically or thematically.</w:t>
            </w:r>
          </w:p>
          <w:p w14:paraId="15E2093C" w14:textId="6C9C58FC" w:rsidR="00E90FC0" w:rsidRPr="00E90FC0" w:rsidRDefault="00E90FC0" w:rsidP="00E90FC0">
            <w:pPr>
              <w:rPr>
                <w:rFonts w:ascii="Calibri" w:hAnsi="Calibri" w:cs="Calibri"/>
              </w:rPr>
            </w:pPr>
            <w:r w:rsidRPr="00E90FC0">
              <w:rPr>
                <w:rFonts w:ascii="Calibri" w:hAnsi="Calibri" w:cs="Calibri"/>
                <w:b/>
                <w:bCs/>
              </w:rPr>
              <w:t>Science</w:t>
            </w:r>
          </w:p>
          <w:p w14:paraId="1B88EE55" w14:textId="77777777" w:rsidR="00E90FC0" w:rsidRPr="00E90FC0" w:rsidRDefault="00E90FC0" w:rsidP="00E90FC0">
            <w:pPr>
              <w:numPr>
                <w:ilvl w:val="0"/>
                <w:numId w:val="20"/>
              </w:numPr>
              <w:rPr>
                <w:rFonts w:ascii="Calibri" w:hAnsi="Calibri" w:cs="Calibri"/>
              </w:rPr>
            </w:pPr>
            <w:r w:rsidRPr="00E90FC0">
              <w:rPr>
                <w:rFonts w:ascii="Calibri" w:hAnsi="Calibri" w:cs="Calibri"/>
              </w:rPr>
              <w:t>Applying accurate sentence structure when writing observations or simple explanations.</w:t>
            </w:r>
          </w:p>
          <w:p w14:paraId="6F2BFACF" w14:textId="77777777" w:rsidR="00E90FC0" w:rsidRPr="00E90FC0" w:rsidRDefault="00E90FC0" w:rsidP="00E90FC0">
            <w:pPr>
              <w:numPr>
                <w:ilvl w:val="0"/>
                <w:numId w:val="20"/>
              </w:numPr>
              <w:rPr>
                <w:rFonts w:ascii="Calibri" w:hAnsi="Calibri" w:cs="Calibri"/>
              </w:rPr>
            </w:pPr>
            <w:r w:rsidRPr="00E90FC0">
              <w:rPr>
                <w:rFonts w:ascii="Calibri" w:hAnsi="Calibri" w:cs="Calibri"/>
              </w:rPr>
              <w:t>Using present tense when describing scientific facts and processes.</w:t>
            </w:r>
          </w:p>
          <w:p w14:paraId="7DCD9DC6" w14:textId="1D3E0EBB" w:rsidR="00373935" w:rsidRPr="00E90FC0" w:rsidRDefault="00373935" w:rsidP="00E90FC0">
            <w:pPr>
              <w:rPr>
                <w:rFonts w:ascii="Calibri" w:hAnsi="Calibri" w:cs="Calibri"/>
              </w:rPr>
            </w:pPr>
          </w:p>
        </w:tc>
      </w:tr>
    </w:tbl>
    <w:p w14:paraId="0FB60DF5" w14:textId="77777777" w:rsidR="0018518C" w:rsidRPr="008A0B27" w:rsidRDefault="0018518C">
      <w:pPr>
        <w:rPr>
          <w:rFonts w:ascii="Calibri" w:hAnsi="Calibri" w:cs="Calibri"/>
        </w:rPr>
      </w:pPr>
    </w:p>
    <w:sectPr w:rsidR="0018518C" w:rsidRPr="008A0B27" w:rsidSect="00195A5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F6B4" w14:textId="77777777" w:rsidR="00294550" w:rsidRDefault="00294550" w:rsidP="00195A54">
      <w:pPr>
        <w:spacing w:after="0" w:line="240" w:lineRule="auto"/>
      </w:pPr>
      <w:r>
        <w:separator/>
      </w:r>
    </w:p>
  </w:endnote>
  <w:endnote w:type="continuationSeparator" w:id="0">
    <w:p w14:paraId="7B5EDBB8" w14:textId="77777777" w:rsidR="00294550" w:rsidRDefault="00294550" w:rsidP="0019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26F25C16" w14:paraId="77DE14B8" w14:textId="77777777" w:rsidTr="26F25C16">
      <w:trPr>
        <w:trHeight w:val="300"/>
      </w:trPr>
      <w:tc>
        <w:tcPr>
          <w:tcW w:w="4650" w:type="dxa"/>
        </w:tcPr>
        <w:p w14:paraId="3F3A8EFD" w14:textId="01D9A78D" w:rsidR="26F25C16" w:rsidRDefault="26F25C16" w:rsidP="26F25C16">
          <w:pPr>
            <w:pStyle w:val="Header"/>
            <w:ind w:left="-115"/>
          </w:pPr>
        </w:p>
      </w:tc>
      <w:tc>
        <w:tcPr>
          <w:tcW w:w="4650" w:type="dxa"/>
        </w:tcPr>
        <w:p w14:paraId="59BBB52C" w14:textId="1DA6444E" w:rsidR="26F25C16" w:rsidRDefault="26F25C16" w:rsidP="26F25C16">
          <w:pPr>
            <w:pStyle w:val="Header"/>
            <w:jc w:val="center"/>
          </w:pPr>
        </w:p>
      </w:tc>
      <w:tc>
        <w:tcPr>
          <w:tcW w:w="4650" w:type="dxa"/>
        </w:tcPr>
        <w:p w14:paraId="4F86B5B4" w14:textId="067F7AC2" w:rsidR="26F25C16" w:rsidRDefault="26F25C16" w:rsidP="26F25C16">
          <w:pPr>
            <w:pStyle w:val="Header"/>
            <w:ind w:right="-115"/>
            <w:jc w:val="right"/>
          </w:pPr>
        </w:p>
      </w:tc>
    </w:tr>
  </w:tbl>
  <w:p w14:paraId="4515B072" w14:textId="3E816FF8" w:rsidR="26F25C16" w:rsidRDefault="26F25C16" w:rsidP="26F25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7B0F" w14:textId="77777777" w:rsidR="00294550" w:rsidRDefault="00294550" w:rsidP="00195A54">
      <w:pPr>
        <w:spacing w:after="0" w:line="240" w:lineRule="auto"/>
      </w:pPr>
      <w:r>
        <w:separator/>
      </w:r>
    </w:p>
  </w:footnote>
  <w:footnote w:type="continuationSeparator" w:id="0">
    <w:p w14:paraId="43DFBB16" w14:textId="77777777" w:rsidR="00294550" w:rsidRDefault="00294550" w:rsidP="0019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26E4" w14:textId="3E697275" w:rsidR="00195A54" w:rsidRPr="008A0B27" w:rsidRDefault="0D384649" w:rsidP="00195A54">
    <w:pPr>
      <w:pStyle w:val="Header"/>
      <w:jc w:val="center"/>
      <w:rPr>
        <w:rFonts w:ascii="Calibri" w:hAnsi="Calibri" w:cs="Calibri"/>
      </w:rPr>
    </w:pPr>
    <w:r w:rsidRPr="0D384649">
      <w:rPr>
        <w:rFonts w:ascii="Calibri" w:hAnsi="Calibri" w:cs="Calibri"/>
      </w:rPr>
      <w:t xml:space="preserve">Year </w:t>
    </w:r>
    <w:r w:rsidR="00066BF1">
      <w:rPr>
        <w:rFonts w:ascii="Calibri" w:hAnsi="Calibri" w:cs="Calibri"/>
      </w:rPr>
      <w:t>8</w:t>
    </w:r>
    <w:r w:rsidRPr="0D384649">
      <w:rPr>
        <w:rFonts w:ascii="Calibri" w:hAnsi="Calibri" w:cs="Calibri"/>
      </w:rPr>
      <w:t xml:space="preserve"> English Unit </w:t>
    </w:r>
    <w:r w:rsidR="00456599">
      <w:rPr>
        <w:rFonts w:ascii="Calibri" w:hAnsi="Calibri" w:cs="Calibri"/>
      </w:rPr>
      <w:t>5</w:t>
    </w:r>
    <w:r w:rsidRPr="0D384649">
      <w:rPr>
        <w:rFonts w:ascii="Calibri" w:hAnsi="Calibri" w:cs="Calibri"/>
      </w:rPr>
      <w:t xml:space="preserve">: </w:t>
    </w:r>
    <w:r w:rsidR="00456599">
      <w:rPr>
        <w:rFonts w:ascii="Calibri" w:hAnsi="Calibri" w:cs="Calibri"/>
      </w:rPr>
      <w:t>Writing Foundations</w:t>
    </w:r>
  </w:p>
  <w:p w14:paraId="290826E1" w14:textId="77777777" w:rsidR="00195A54" w:rsidRDefault="00195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D59"/>
    <w:multiLevelType w:val="hybridMultilevel"/>
    <w:tmpl w:val="09229962"/>
    <w:lvl w:ilvl="0" w:tplc="E70C7B7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7008"/>
    <w:multiLevelType w:val="hybridMultilevel"/>
    <w:tmpl w:val="D00AB89E"/>
    <w:lvl w:ilvl="0" w:tplc="1AB4CE5E">
      <w:start w:val="1"/>
      <w:numFmt w:val="bullet"/>
      <w:lvlText w:val="-"/>
      <w:lvlJc w:val="left"/>
      <w:pPr>
        <w:ind w:left="720" w:hanging="360"/>
      </w:pPr>
      <w:rPr>
        <w:rFonts w:ascii="Aptos" w:hAnsi="Aptos" w:hint="default"/>
      </w:rPr>
    </w:lvl>
    <w:lvl w:ilvl="1" w:tplc="9EDCF918">
      <w:start w:val="1"/>
      <w:numFmt w:val="bullet"/>
      <w:lvlText w:val="o"/>
      <w:lvlJc w:val="left"/>
      <w:pPr>
        <w:ind w:left="1440" w:hanging="360"/>
      </w:pPr>
      <w:rPr>
        <w:rFonts w:ascii="Courier New" w:hAnsi="Courier New" w:hint="default"/>
      </w:rPr>
    </w:lvl>
    <w:lvl w:ilvl="2" w:tplc="B41E79AE">
      <w:start w:val="1"/>
      <w:numFmt w:val="bullet"/>
      <w:lvlText w:val=""/>
      <w:lvlJc w:val="left"/>
      <w:pPr>
        <w:ind w:left="2160" w:hanging="360"/>
      </w:pPr>
      <w:rPr>
        <w:rFonts w:ascii="Wingdings" w:hAnsi="Wingdings" w:hint="default"/>
      </w:rPr>
    </w:lvl>
    <w:lvl w:ilvl="3" w:tplc="63423E50">
      <w:start w:val="1"/>
      <w:numFmt w:val="bullet"/>
      <w:lvlText w:val=""/>
      <w:lvlJc w:val="left"/>
      <w:pPr>
        <w:ind w:left="2880" w:hanging="360"/>
      </w:pPr>
      <w:rPr>
        <w:rFonts w:ascii="Symbol" w:hAnsi="Symbol" w:hint="default"/>
      </w:rPr>
    </w:lvl>
    <w:lvl w:ilvl="4" w:tplc="04FEC56E">
      <w:start w:val="1"/>
      <w:numFmt w:val="bullet"/>
      <w:lvlText w:val="o"/>
      <w:lvlJc w:val="left"/>
      <w:pPr>
        <w:ind w:left="3600" w:hanging="360"/>
      </w:pPr>
      <w:rPr>
        <w:rFonts w:ascii="Courier New" w:hAnsi="Courier New" w:hint="default"/>
      </w:rPr>
    </w:lvl>
    <w:lvl w:ilvl="5" w:tplc="A150E692">
      <w:start w:val="1"/>
      <w:numFmt w:val="bullet"/>
      <w:lvlText w:val=""/>
      <w:lvlJc w:val="left"/>
      <w:pPr>
        <w:ind w:left="4320" w:hanging="360"/>
      </w:pPr>
      <w:rPr>
        <w:rFonts w:ascii="Wingdings" w:hAnsi="Wingdings" w:hint="default"/>
      </w:rPr>
    </w:lvl>
    <w:lvl w:ilvl="6" w:tplc="00EA7484">
      <w:start w:val="1"/>
      <w:numFmt w:val="bullet"/>
      <w:lvlText w:val=""/>
      <w:lvlJc w:val="left"/>
      <w:pPr>
        <w:ind w:left="5040" w:hanging="360"/>
      </w:pPr>
      <w:rPr>
        <w:rFonts w:ascii="Symbol" w:hAnsi="Symbol" w:hint="default"/>
      </w:rPr>
    </w:lvl>
    <w:lvl w:ilvl="7" w:tplc="87AC6E8C">
      <w:start w:val="1"/>
      <w:numFmt w:val="bullet"/>
      <w:lvlText w:val="o"/>
      <w:lvlJc w:val="left"/>
      <w:pPr>
        <w:ind w:left="5760" w:hanging="360"/>
      </w:pPr>
      <w:rPr>
        <w:rFonts w:ascii="Courier New" w:hAnsi="Courier New" w:hint="default"/>
      </w:rPr>
    </w:lvl>
    <w:lvl w:ilvl="8" w:tplc="4920D958">
      <w:start w:val="1"/>
      <w:numFmt w:val="bullet"/>
      <w:lvlText w:val=""/>
      <w:lvlJc w:val="left"/>
      <w:pPr>
        <w:ind w:left="6480" w:hanging="360"/>
      </w:pPr>
      <w:rPr>
        <w:rFonts w:ascii="Wingdings" w:hAnsi="Wingdings" w:hint="default"/>
      </w:rPr>
    </w:lvl>
  </w:abstractNum>
  <w:abstractNum w:abstractNumId="2" w15:restartNumberingAfterBreak="0">
    <w:nsid w:val="0DA515C7"/>
    <w:multiLevelType w:val="multilevel"/>
    <w:tmpl w:val="30DA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7D38C"/>
    <w:multiLevelType w:val="hybridMultilevel"/>
    <w:tmpl w:val="3ADC816E"/>
    <w:lvl w:ilvl="0" w:tplc="E70C7B70">
      <w:start w:val="1"/>
      <w:numFmt w:val="bullet"/>
      <w:lvlText w:val="-"/>
      <w:lvlJc w:val="left"/>
      <w:pPr>
        <w:ind w:left="720" w:hanging="360"/>
      </w:pPr>
      <w:rPr>
        <w:rFonts w:ascii="Aptos" w:hAnsi="Aptos" w:hint="default"/>
      </w:rPr>
    </w:lvl>
    <w:lvl w:ilvl="1" w:tplc="04D81376">
      <w:start w:val="1"/>
      <w:numFmt w:val="bullet"/>
      <w:lvlText w:val="o"/>
      <w:lvlJc w:val="left"/>
      <w:pPr>
        <w:ind w:left="1440" w:hanging="360"/>
      </w:pPr>
      <w:rPr>
        <w:rFonts w:ascii="Courier New" w:hAnsi="Courier New" w:hint="default"/>
      </w:rPr>
    </w:lvl>
    <w:lvl w:ilvl="2" w:tplc="D3CA976E">
      <w:start w:val="1"/>
      <w:numFmt w:val="bullet"/>
      <w:lvlText w:val=""/>
      <w:lvlJc w:val="left"/>
      <w:pPr>
        <w:ind w:left="2160" w:hanging="360"/>
      </w:pPr>
      <w:rPr>
        <w:rFonts w:ascii="Wingdings" w:hAnsi="Wingdings" w:hint="default"/>
      </w:rPr>
    </w:lvl>
    <w:lvl w:ilvl="3" w:tplc="BB22A0A6">
      <w:start w:val="1"/>
      <w:numFmt w:val="bullet"/>
      <w:lvlText w:val=""/>
      <w:lvlJc w:val="left"/>
      <w:pPr>
        <w:ind w:left="2880" w:hanging="360"/>
      </w:pPr>
      <w:rPr>
        <w:rFonts w:ascii="Symbol" w:hAnsi="Symbol" w:hint="default"/>
      </w:rPr>
    </w:lvl>
    <w:lvl w:ilvl="4" w:tplc="74B25368">
      <w:start w:val="1"/>
      <w:numFmt w:val="bullet"/>
      <w:lvlText w:val="o"/>
      <w:lvlJc w:val="left"/>
      <w:pPr>
        <w:ind w:left="3600" w:hanging="360"/>
      </w:pPr>
      <w:rPr>
        <w:rFonts w:ascii="Courier New" w:hAnsi="Courier New" w:hint="default"/>
      </w:rPr>
    </w:lvl>
    <w:lvl w:ilvl="5" w:tplc="382A02CE">
      <w:start w:val="1"/>
      <w:numFmt w:val="bullet"/>
      <w:lvlText w:val=""/>
      <w:lvlJc w:val="left"/>
      <w:pPr>
        <w:ind w:left="4320" w:hanging="360"/>
      </w:pPr>
      <w:rPr>
        <w:rFonts w:ascii="Wingdings" w:hAnsi="Wingdings" w:hint="default"/>
      </w:rPr>
    </w:lvl>
    <w:lvl w:ilvl="6" w:tplc="030895EE">
      <w:start w:val="1"/>
      <w:numFmt w:val="bullet"/>
      <w:lvlText w:val=""/>
      <w:lvlJc w:val="left"/>
      <w:pPr>
        <w:ind w:left="5040" w:hanging="360"/>
      </w:pPr>
      <w:rPr>
        <w:rFonts w:ascii="Symbol" w:hAnsi="Symbol" w:hint="default"/>
      </w:rPr>
    </w:lvl>
    <w:lvl w:ilvl="7" w:tplc="52B8C7D0">
      <w:start w:val="1"/>
      <w:numFmt w:val="bullet"/>
      <w:lvlText w:val="o"/>
      <w:lvlJc w:val="left"/>
      <w:pPr>
        <w:ind w:left="5760" w:hanging="360"/>
      </w:pPr>
      <w:rPr>
        <w:rFonts w:ascii="Courier New" w:hAnsi="Courier New" w:hint="default"/>
      </w:rPr>
    </w:lvl>
    <w:lvl w:ilvl="8" w:tplc="29DC41E8">
      <w:start w:val="1"/>
      <w:numFmt w:val="bullet"/>
      <w:lvlText w:val=""/>
      <w:lvlJc w:val="left"/>
      <w:pPr>
        <w:ind w:left="6480" w:hanging="360"/>
      </w:pPr>
      <w:rPr>
        <w:rFonts w:ascii="Wingdings" w:hAnsi="Wingdings" w:hint="default"/>
      </w:rPr>
    </w:lvl>
  </w:abstractNum>
  <w:abstractNum w:abstractNumId="4"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A7AFD"/>
    <w:multiLevelType w:val="multilevel"/>
    <w:tmpl w:val="0A3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75486"/>
    <w:multiLevelType w:val="multilevel"/>
    <w:tmpl w:val="E1C6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A06F1"/>
    <w:multiLevelType w:val="hybridMultilevel"/>
    <w:tmpl w:val="CD4C9C7A"/>
    <w:lvl w:ilvl="0" w:tplc="7BCEF07A">
      <w:start w:val="1"/>
      <w:numFmt w:val="bullet"/>
      <w:lvlText w:val="-"/>
      <w:lvlJc w:val="left"/>
      <w:pPr>
        <w:ind w:left="720" w:hanging="360"/>
      </w:pPr>
      <w:rPr>
        <w:rFonts w:ascii="Aptos" w:hAnsi="Aptos" w:hint="default"/>
      </w:rPr>
    </w:lvl>
    <w:lvl w:ilvl="1" w:tplc="24C4E6C6">
      <w:start w:val="1"/>
      <w:numFmt w:val="bullet"/>
      <w:lvlText w:val="o"/>
      <w:lvlJc w:val="left"/>
      <w:pPr>
        <w:ind w:left="1440" w:hanging="360"/>
      </w:pPr>
      <w:rPr>
        <w:rFonts w:ascii="Courier New" w:hAnsi="Courier New" w:hint="default"/>
      </w:rPr>
    </w:lvl>
    <w:lvl w:ilvl="2" w:tplc="CE3C4C10">
      <w:start w:val="1"/>
      <w:numFmt w:val="bullet"/>
      <w:lvlText w:val=""/>
      <w:lvlJc w:val="left"/>
      <w:pPr>
        <w:ind w:left="2160" w:hanging="360"/>
      </w:pPr>
      <w:rPr>
        <w:rFonts w:ascii="Wingdings" w:hAnsi="Wingdings" w:hint="default"/>
      </w:rPr>
    </w:lvl>
    <w:lvl w:ilvl="3" w:tplc="93DA9BF0">
      <w:start w:val="1"/>
      <w:numFmt w:val="bullet"/>
      <w:lvlText w:val=""/>
      <w:lvlJc w:val="left"/>
      <w:pPr>
        <w:ind w:left="2880" w:hanging="360"/>
      </w:pPr>
      <w:rPr>
        <w:rFonts w:ascii="Symbol" w:hAnsi="Symbol" w:hint="default"/>
      </w:rPr>
    </w:lvl>
    <w:lvl w:ilvl="4" w:tplc="BCFCB12A">
      <w:start w:val="1"/>
      <w:numFmt w:val="bullet"/>
      <w:lvlText w:val="o"/>
      <w:lvlJc w:val="left"/>
      <w:pPr>
        <w:ind w:left="3600" w:hanging="360"/>
      </w:pPr>
      <w:rPr>
        <w:rFonts w:ascii="Courier New" w:hAnsi="Courier New" w:hint="default"/>
      </w:rPr>
    </w:lvl>
    <w:lvl w:ilvl="5" w:tplc="4940AE78">
      <w:start w:val="1"/>
      <w:numFmt w:val="bullet"/>
      <w:lvlText w:val=""/>
      <w:lvlJc w:val="left"/>
      <w:pPr>
        <w:ind w:left="4320" w:hanging="360"/>
      </w:pPr>
      <w:rPr>
        <w:rFonts w:ascii="Wingdings" w:hAnsi="Wingdings" w:hint="default"/>
      </w:rPr>
    </w:lvl>
    <w:lvl w:ilvl="6" w:tplc="A1F0113A">
      <w:start w:val="1"/>
      <w:numFmt w:val="bullet"/>
      <w:lvlText w:val=""/>
      <w:lvlJc w:val="left"/>
      <w:pPr>
        <w:ind w:left="5040" w:hanging="360"/>
      </w:pPr>
      <w:rPr>
        <w:rFonts w:ascii="Symbol" w:hAnsi="Symbol" w:hint="default"/>
      </w:rPr>
    </w:lvl>
    <w:lvl w:ilvl="7" w:tplc="57769D7C">
      <w:start w:val="1"/>
      <w:numFmt w:val="bullet"/>
      <w:lvlText w:val="o"/>
      <w:lvlJc w:val="left"/>
      <w:pPr>
        <w:ind w:left="5760" w:hanging="360"/>
      </w:pPr>
      <w:rPr>
        <w:rFonts w:ascii="Courier New" w:hAnsi="Courier New" w:hint="default"/>
      </w:rPr>
    </w:lvl>
    <w:lvl w:ilvl="8" w:tplc="4D10D4C6">
      <w:start w:val="1"/>
      <w:numFmt w:val="bullet"/>
      <w:lvlText w:val=""/>
      <w:lvlJc w:val="left"/>
      <w:pPr>
        <w:ind w:left="6480" w:hanging="360"/>
      </w:pPr>
      <w:rPr>
        <w:rFonts w:ascii="Wingdings" w:hAnsi="Wingdings" w:hint="default"/>
      </w:rPr>
    </w:lvl>
  </w:abstractNum>
  <w:abstractNum w:abstractNumId="8" w15:restartNumberingAfterBreak="0">
    <w:nsid w:val="23B053F6"/>
    <w:multiLevelType w:val="multilevel"/>
    <w:tmpl w:val="A58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C754C"/>
    <w:multiLevelType w:val="multilevel"/>
    <w:tmpl w:val="7834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30DC1"/>
    <w:multiLevelType w:val="multilevel"/>
    <w:tmpl w:val="B39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31F9F"/>
    <w:multiLevelType w:val="hybridMultilevel"/>
    <w:tmpl w:val="0188123C"/>
    <w:lvl w:ilvl="0" w:tplc="DAD2441E">
      <w:start w:val="1"/>
      <w:numFmt w:val="bullet"/>
      <w:lvlText w:val="-"/>
      <w:lvlJc w:val="left"/>
      <w:pPr>
        <w:ind w:left="720" w:hanging="360"/>
      </w:pPr>
      <w:rPr>
        <w:rFonts w:ascii="Aptos" w:hAnsi="Aptos" w:hint="default"/>
      </w:rPr>
    </w:lvl>
    <w:lvl w:ilvl="1" w:tplc="C194D57A">
      <w:start w:val="1"/>
      <w:numFmt w:val="bullet"/>
      <w:lvlText w:val="o"/>
      <w:lvlJc w:val="left"/>
      <w:pPr>
        <w:ind w:left="1440" w:hanging="360"/>
      </w:pPr>
      <w:rPr>
        <w:rFonts w:ascii="Courier New" w:hAnsi="Courier New" w:hint="default"/>
      </w:rPr>
    </w:lvl>
    <w:lvl w:ilvl="2" w:tplc="22848DB2">
      <w:start w:val="1"/>
      <w:numFmt w:val="bullet"/>
      <w:lvlText w:val=""/>
      <w:lvlJc w:val="left"/>
      <w:pPr>
        <w:ind w:left="2160" w:hanging="360"/>
      </w:pPr>
      <w:rPr>
        <w:rFonts w:ascii="Wingdings" w:hAnsi="Wingdings" w:hint="default"/>
      </w:rPr>
    </w:lvl>
    <w:lvl w:ilvl="3" w:tplc="59C8A320">
      <w:start w:val="1"/>
      <w:numFmt w:val="bullet"/>
      <w:lvlText w:val=""/>
      <w:lvlJc w:val="left"/>
      <w:pPr>
        <w:ind w:left="2880" w:hanging="360"/>
      </w:pPr>
      <w:rPr>
        <w:rFonts w:ascii="Symbol" w:hAnsi="Symbol" w:hint="default"/>
      </w:rPr>
    </w:lvl>
    <w:lvl w:ilvl="4" w:tplc="82183FC4">
      <w:start w:val="1"/>
      <w:numFmt w:val="bullet"/>
      <w:lvlText w:val="o"/>
      <w:lvlJc w:val="left"/>
      <w:pPr>
        <w:ind w:left="3600" w:hanging="360"/>
      </w:pPr>
      <w:rPr>
        <w:rFonts w:ascii="Courier New" w:hAnsi="Courier New" w:hint="default"/>
      </w:rPr>
    </w:lvl>
    <w:lvl w:ilvl="5" w:tplc="8FAEB236">
      <w:start w:val="1"/>
      <w:numFmt w:val="bullet"/>
      <w:lvlText w:val=""/>
      <w:lvlJc w:val="left"/>
      <w:pPr>
        <w:ind w:left="4320" w:hanging="360"/>
      </w:pPr>
      <w:rPr>
        <w:rFonts w:ascii="Wingdings" w:hAnsi="Wingdings" w:hint="default"/>
      </w:rPr>
    </w:lvl>
    <w:lvl w:ilvl="6" w:tplc="5A1E8F94">
      <w:start w:val="1"/>
      <w:numFmt w:val="bullet"/>
      <w:lvlText w:val=""/>
      <w:lvlJc w:val="left"/>
      <w:pPr>
        <w:ind w:left="5040" w:hanging="360"/>
      </w:pPr>
      <w:rPr>
        <w:rFonts w:ascii="Symbol" w:hAnsi="Symbol" w:hint="default"/>
      </w:rPr>
    </w:lvl>
    <w:lvl w:ilvl="7" w:tplc="A692A846">
      <w:start w:val="1"/>
      <w:numFmt w:val="bullet"/>
      <w:lvlText w:val="o"/>
      <w:lvlJc w:val="left"/>
      <w:pPr>
        <w:ind w:left="5760" w:hanging="360"/>
      </w:pPr>
      <w:rPr>
        <w:rFonts w:ascii="Courier New" w:hAnsi="Courier New" w:hint="default"/>
      </w:rPr>
    </w:lvl>
    <w:lvl w:ilvl="8" w:tplc="2E7A8E82">
      <w:start w:val="1"/>
      <w:numFmt w:val="bullet"/>
      <w:lvlText w:val=""/>
      <w:lvlJc w:val="left"/>
      <w:pPr>
        <w:ind w:left="6480" w:hanging="360"/>
      </w:pPr>
      <w:rPr>
        <w:rFonts w:ascii="Wingdings" w:hAnsi="Wingdings" w:hint="default"/>
      </w:rPr>
    </w:lvl>
  </w:abstractNum>
  <w:abstractNum w:abstractNumId="13" w15:restartNumberingAfterBreak="0">
    <w:nsid w:val="4D782C1E"/>
    <w:multiLevelType w:val="hybridMultilevel"/>
    <w:tmpl w:val="80D634F4"/>
    <w:lvl w:ilvl="0" w:tplc="E70C7B7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453C6"/>
    <w:multiLevelType w:val="multilevel"/>
    <w:tmpl w:val="2EF0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9DC98"/>
    <w:multiLevelType w:val="hybridMultilevel"/>
    <w:tmpl w:val="5818049A"/>
    <w:lvl w:ilvl="0" w:tplc="C996F384">
      <w:start w:val="1"/>
      <w:numFmt w:val="bullet"/>
      <w:lvlText w:val="-"/>
      <w:lvlJc w:val="left"/>
      <w:pPr>
        <w:ind w:left="720" w:hanging="360"/>
      </w:pPr>
      <w:rPr>
        <w:rFonts w:ascii="Aptos" w:hAnsi="Aptos" w:hint="default"/>
      </w:rPr>
    </w:lvl>
    <w:lvl w:ilvl="1" w:tplc="C5887148">
      <w:start w:val="1"/>
      <w:numFmt w:val="bullet"/>
      <w:lvlText w:val="o"/>
      <w:lvlJc w:val="left"/>
      <w:pPr>
        <w:ind w:left="1440" w:hanging="360"/>
      </w:pPr>
      <w:rPr>
        <w:rFonts w:ascii="Courier New" w:hAnsi="Courier New" w:hint="default"/>
      </w:rPr>
    </w:lvl>
    <w:lvl w:ilvl="2" w:tplc="6248EB18">
      <w:start w:val="1"/>
      <w:numFmt w:val="bullet"/>
      <w:lvlText w:val=""/>
      <w:lvlJc w:val="left"/>
      <w:pPr>
        <w:ind w:left="2160" w:hanging="360"/>
      </w:pPr>
      <w:rPr>
        <w:rFonts w:ascii="Wingdings" w:hAnsi="Wingdings" w:hint="default"/>
      </w:rPr>
    </w:lvl>
    <w:lvl w:ilvl="3" w:tplc="9A2AC410">
      <w:start w:val="1"/>
      <w:numFmt w:val="bullet"/>
      <w:lvlText w:val=""/>
      <w:lvlJc w:val="left"/>
      <w:pPr>
        <w:ind w:left="2880" w:hanging="360"/>
      </w:pPr>
      <w:rPr>
        <w:rFonts w:ascii="Symbol" w:hAnsi="Symbol" w:hint="default"/>
      </w:rPr>
    </w:lvl>
    <w:lvl w:ilvl="4" w:tplc="21F2AF76">
      <w:start w:val="1"/>
      <w:numFmt w:val="bullet"/>
      <w:lvlText w:val="o"/>
      <w:lvlJc w:val="left"/>
      <w:pPr>
        <w:ind w:left="3600" w:hanging="360"/>
      </w:pPr>
      <w:rPr>
        <w:rFonts w:ascii="Courier New" w:hAnsi="Courier New" w:hint="default"/>
      </w:rPr>
    </w:lvl>
    <w:lvl w:ilvl="5" w:tplc="EC5C02BE">
      <w:start w:val="1"/>
      <w:numFmt w:val="bullet"/>
      <w:lvlText w:val=""/>
      <w:lvlJc w:val="left"/>
      <w:pPr>
        <w:ind w:left="4320" w:hanging="360"/>
      </w:pPr>
      <w:rPr>
        <w:rFonts w:ascii="Wingdings" w:hAnsi="Wingdings" w:hint="default"/>
      </w:rPr>
    </w:lvl>
    <w:lvl w:ilvl="6" w:tplc="B6686C66">
      <w:start w:val="1"/>
      <w:numFmt w:val="bullet"/>
      <w:lvlText w:val=""/>
      <w:lvlJc w:val="left"/>
      <w:pPr>
        <w:ind w:left="5040" w:hanging="360"/>
      </w:pPr>
      <w:rPr>
        <w:rFonts w:ascii="Symbol" w:hAnsi="Symbol" w:hint="default"/>
      </w:rPr>
    </w:lvl>
    <w:lvl w:ilvl="7" w:tplc="EB92D366">
      <w:start w:val="1"/>
      <w:numFmt w:val="bullet"/>
      <w:lvlText w:val="o"/>
      <w:lvlJc w:val="left"/>
      <w:pPr>
        <w:ind w:left="5760" w:hanging="360"/>
      </w:pPr>
      <w:rPr>
        <w:rFonts w:ascii="Courier New" w:hAnsi="Courier New" w:hint="default"/>
      </w:rPr>
    </w:lvl>
    <w:lvl w:ilvl="8" w:tplc="A480371C">
      <w:start w:val="1"/>
      <w:numFmt w:val="bullet"/>
      <w:lvlText w:val=""/>
      <w:lvlJc w:val="left"/>
      <w:pPr>
        <w:ind w:left="6480" w:hanging="360"/>
      </w:pPr>
      <w:rPr>
        <w:rFonts w:ascii="Wingdings" w:hAnsi="Wingdings" w:hint="default"/>
      </w:rPr>
    </w:lvl>
  </w:abstractNum>
  <w:abstractNum w:abstractNumId="16" w15:restartNumberingAfterBreak="0">
    <w:nsid w:val="64E91118"/>
    <w:multiLevelType w:val="hybridMultilevel"/>
    <w:tmpl w:val="8D4C2CC2"/>
    <w:lvl w:ilvl="0" w:tplc="926E0BCE">
      <w:start w:val="1"/>
      <w:numFmt w:val="bullet"/>
      <w:lvlText w:val="-"/>
      <w:lvlJc w:val="left"/>
      <w:pPr>
        <w:ind w:left="720" w:hanging="360"/>
      </w:pPr>
      <w:rPr>
        <w:rFonts w:ascii="Aptos" w:hAnsi="Aptos" w:hint="default"/>
      </w:rPr>
    </w:lvl>
    <w:lvl w:ilvl="1" w:tplc="5908EA10">
      <w:start w:val="1"/>
      <w:numFmt w:val="bullet"/>
      <w:lvlText w:val="o"/>
      <w:lvlJc w:val="left"/>
      <w:pPr>
        <w:ind w:left="1440" w:hanging="360"/>
      </w:pPr>
      <w:rPr>
        <w:rFonts w:ascii="Courier New" w:hAnsi="Courier New" w:hint="default"/>
      </w:rPr>
    </w:lvl>
    <w:lvl w:ilvl="2" w:tplc="01325D5A">
      <w:start w:val="1"/>
      <w:numFmt w:val="bullet"/>
      <w:lvlText w:val=""/>
      <w:lvlJc w:val="left"/>
      <w:pPr>
        <w:ind w:left="2160" w:hanging="360"/>
      </w:pPr>
      <w:rPr>
        <w:rFonts w:ascii="Wingdings" w:hAnsi="Wingdings" w:hint="default"/>
      </w:rPr>
    </w:lvl>
    <w:lvl w:ilvl="3" w:tplc="CE843688">
      <w:start w:val="1"/>
      <w:numFmt w:val="bullet"/>
      <w:lvlText w:val=""/>
      <w:lvlJc w:val="left"/>
      <w:pPr>
        <w:ind w:left="2880" w:hanging="360"/>
      </w:pPr>
      <w:rPr>
        <w:rFonts w:ascii="Symbol" w:hAnsi="Symbol" w:hint="default"/>
      </w:rPr>
    </w:lvl>
    <w:lvl w:ilvl="4" w:tplc="47145576">
      <w:start w:val="1"/>
      <w:numFmt w:val="bullet"/>
      <w:lvlText w:val="o"/>
      <w:lvlJc w:val="left"/>
      <w:pPr>
        <w:ind w:left="3600" w:hanging="360"/>
      </w:pPr>
      <w:rPr>
        <w:rFonts w:ascii="Courier New" w:hAnsi="Courier New" w:hint="default"/>
      </w:rPr>
    </w:lvl>
    <w:lvl w:ilvl="5" w:tplc="041E5CB0">
      <w:start w:val="1"/>
      <w:numFmt w:val="bullet"/>
      <w:lvlText w:val=""/>
      <w:lvlJc w:val="left"/>
      <w:pPr>
        <w:ind w:left="4320" w:hanging="360"/>
      </w:pPr>
      <w:rPr>
        <w:rFonts w:ascii="Wingdings" w:hAnsi="Wingdings" w:hint="default"/>
      </w:rPr>
    </w:lvl>
    <w:lvl w:ilvl="6" w:tplc="3E0E14B0">
      <w:start w:val="1"/>
      <w:numFmt w:val="bullet"/>
      <w:lvlText w:val=""/>
      <w:lvlJc w:val="left"/>
      <w:pPr>
        <w:ind w:left="5040" w:hanging="360"/>
      </w:pPr>
      <w:rPr>
        <w:rFonts w:ascii="Symbol" w:hAnsi="Symbol" w:hint="default"/>
      </w:rPr>
    </w:lvl>
    <w:lvl w:ilvl="7" w:tplc="047A36F2">
      <w:start w:val="1"/>
      <w:numFmt w:val="bullet"/>
      <w:lvlText w:val="o"/>
      <w:lvlJc w:val="left"/>
      <w:pPr>
        <w:ind w:left="5760" w:hanging="360"/>
      </w:pPr>
      <w:rPr>
        <w:rFonts w:ascii="Courier New" w:hAnsi="Courier New" w:hint="default"/>
      </w:rPr>
    </w:lvl>
    <w:lvl w:ilvl="8" w:tplc="4EDA6170">
      <w:start w:val="1"/>
      <w:numFmt w:val="bullet"/>
      <w:lvlText w:val=""/>
      <w:lvlJc w:val="left"/>
      <w:pPr>
        <w:ind w:left="6480" w:hanging="360"/>
      </w:pPr>
      <w:rPr>
        <w:rFonts w:ascii="Wingdings" w:hAnsi="Wingdings" w:hint="default"/>
      </w:rPr>
    </w:lvl>
  </w:abstractNum>
  <w:abstractNum w:abstractNumId="17" w15:restartNumberingAfterBreak="0">
    <w:nsid w:val="70F07F77"/>
    <w:multiLevelType w:val="multilevel"/>
    <w:tmpl w:val="7BE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E2C05"/>
    <w:multiLevelType w:val="multilevel"/>
    <w:tmpl w:val="011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B3D57"/>
    <w:multiLevelType w:val="multilevel"/>
    <w:tmpl w:val="D886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152860">
    <w:abstractNumId w:val="3"/>
  </w:num>
  <w:num w:numId="2" w16cid:durableId="1140195977">
    <w:abstractNumId w:val="15"/>
  </w:num>
  <w:num w:numId="3" w16cid:durableId="1162039016">
    <w:abstractNumId w:val="12"/>
  </w:num>
  <w:num w:numId="4" w16cid:durableId="842015886">
    <w:abstractNumId w:val="1"/>
  </w:num>
  <w:num w:numId="5" w16cid:durableId="1442458460">
    <w:abstractNumId w:val="7"/>
  </w:num>
  <w:num w:numId="6" w16cid:durableId="1134324719">
    <w:abstractNumId w:val="16"/>
  </w:num>
  <w:num w:numId="7" w16cid:durableId="1415665897">
    <w:abstractNumId w:val="9"/>
  </w:num>
  <w:num w:numId="8" w16cid:durableId="295529825">
    <w:abstractNumId w:val="4"/>
  </w:num>
  <w:num w:numId="9" w16cid:durableId="1540586884">
    <w:abstractNumId w:val="11"/>
  </w:num>
  <w:num w:numId="10" w16cid:durableId="228535774">
    <w:abstractNumId w:val="2"/>
  </w:num>
  <w:num w:numId="11" w16cid:durableId="408431694">
    <w:abstractNumId w:val="5"/>
  </w:num>
  <w:num w:numId="12" w16cid:durableId="2006853601">
    <w:abstractNumId w:val="18"/>
  </w:num>
  <w:num w:numId="13" w16cid:durableId="9915101">
    <w:abstractNumId w:val="6"/>
  </w:num>
  <w:num w:numId="14" w16cid:durableId="1617366073">
    <w:abstractNumId w:val="14"/>
  </w:num>
  <w:num w:numId="15" w16cid:durableId="272980200">
    <w:abstractNumId w:val="8"/>
  </w:num>
  <w:num w:numId="16" w16cid:durableId="689185311">
    <w:abstractNumId w:val="19"/>
  </w:num>
  <w:num w:numId="17" w16cid:durableId="2120711099">
    <w:abstractNumId w:val="0"/>
  </w:num>
  <w:num w:numId="18" w16cid:durableId="1365131052">
    <w:abstractNumId w:val="13"/>
  </w:num>
  <w:num w:numId="19" w16cid:durableId="255021335">
    <w:abstractNumId w:val="17"/>
  </w:num>
  <w:num w:numId="20" w16cid:durableId="42337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116C6"/>
    <w:rsid w:val="0002593E"/>
    <w:rsid w:val="00025EB0"/>
    <w:rsid w:val="00052494"/>
    <w:rsid w:val="000607AE"/>
    <w:rsid w:val="000663E9"/>
    <w:rsid w:val="00066BF1"/>
    <w:rsid w:val="00081B52"/>
    <w:rsid w:val="00090958"/>
    <w:rsid w:val="00090AB6"/>
    <w:rsid w:val="00096228"/>
    <w:rsid w:val="000B27BA"/>
    <w:rsid w:val="000B3D97"/>
    <w:rsid w:val="000B5BF3"/>
    <w:rsid w:val="000E6E4F"/>
    <w:rsid w:val="000E7587"/>
    <w:rsid w:val="000F15AA"/>
    <w:rsid w:val="000F167E"/>
    <w:rsid w:val="000F2CD9"/>
    <w:rsid w:val="000F482F"/>
    <w:rsid w:val="001104A3"/>
    <w:rsid w:val="00120219"/>
    <w:rsid w:val="001232BE"/>
    <w:rsid w:val="001278B9"/>
    <w:rsid w:val="0014202D"/>
    <w:rsid w:val="0015119A"/>
    <w:rsid w:val="001771E7"/>
    <w:rsid w:val="0018365F"/>
    <w:rsid w:val="0018518C"/>
    <w:rsid w:val="001902C2"/>
    <w:rsid w:val="00195A54"/>
    <w:rsid w:val="001A0920"/>
    <w:rsid w:val="001B0316"/>
    <w:rsid w:val="001E125E"/>
    <w:rsid w:val="001E2CAF"/>
    <w:rsid w:val="001F4149"/>
    <w:rsid w:val="00200A5E"/>
    <w:rsid w:val="00215001"/>
    <w:rsid w:val="0022206A"/>
    <w:rsid w:val="00224017"/>
    <w:rsid w:val="00261B1D"/>
    <w:rsid w:val="00266AEE"/>
    <w:rsid w:val="002674F0"/>
    <w:rsid w:val="00271372"/>
    <w:rsid w:val="002812EC"/>
    <w:rsid w:val="00290B33"/>
    <w:rsid w:val="00294550"/>
    <w:rsid w:val="002A441B"/>
    <w:rsid w:val="002B01FA"/>
    <w:rsid w:val="002B649B"/>
    <w:rsid w:val="002F3958"/>
    <w:rsid w:val="003036F7"/>
    <w:rsid w:val="00304ABF"/>
    <w:rsid w:val="00373935"/>
    <w:rsid w:val="00394B72"/>
    <w:rsid w:val="003A6722"/>
    <w:rsid w:val="003B0957"/>
    <w:rsid w:val="003C6DC2"/>
    <w:rsid w:val="0041192D"/>
    <w:rsid w:val="00424F49"/>
    <w:rsid w:val="0043384C"/>
    <w:rsid w:val="00434841"/>
    <w:rsid w:val="00437B59"/>
    <w:rsid w:val="0044344E"/>
    <w:rsid w:val="00450377"/>
    <w:rsid w:val="00455EF7"/>
    <w:rsid w:val="00456599"/>
    <w:rsid w:val="00466BC5"/>
    <w:rsid w:val="004914E1"/>
    <w:rsid w:val="00494F67"/>
    <w:rsid w:val="004A7B9A"/>
    <w:rsid w:val="004B14C2"/>
    <w:rsid w:val="004B2134"/>
    <w:rsid w:val="004E21CE"/>
    <w:rsid w:val="004E30B3"/>
    <w:rsid w:val="004F336B"/>
    <w:rsid w:val="005139BE"/>
    <w:rsid w:val="005179A7"/>
    <w:rsid w:val="00535FDD"/>
    <w:rsid w:val="00546298"/>
    <w:rsid w:val="00546A6E"/>
    <w:rsid w:val="005545B5"/>
    <w:rsid w:val="00570A2D"/>
    <w:rsid w:val="005754BB"/>
    <w:rsid w:val="005844C9"/>
    <w:rsid w:val="00586725"/>
    <w:rsid w:val="005925D2"/>
    <w:rsid w:val="005965A6"/>
    <w:rsid w:val="005A7F74"/>
    <w:rsid w:val="005B77AD"/>
    <w:rsid w:val="005C1C5F"/>
    <w:rsid w:val="005F02F1"/>
    <w:rsid w:val="005F60F0"/>
    <w:rsid w:val="005F7F6C"/>
    <w:rsid w:val="00600EF9"/>
    <w:rsid w:val="006014F9"/>
    <w:rsid w:val="00603AD0"/>
    <w:rsid w:val="00603C60"/>
    <w:rsid w:val="006176D1"/>
    <w:rsid w:val="00620CB9"/>
    <w:rsid w:val="00631639"/>
    <w:rsid w:val="00662D4D"/>
    <w:rsid w:val="00670840"/>
    <w:rsid w:val="006B0CD6"/>
    <w:rsid w:val="006F62DF"/>
    <w:rsid w:val="007036BA"/>
    <w:rsid w:val="00722634"/>
    <w:rsid w:val="00767DD1"/>
    <w:rsid w:val="00790EE5"/>
    <w:rsid w:val="007933D4"/>
    <w:rsid w:val="007A215C"/>
    <w:rsid w:val="007C3028"/>
    <w:rsid w:val="007E5748"/>
    <w:rsid w:val="007E61FC"/>
    <w:rsid w:val="007E6477"/>
    <w:rsid w:val="007F09AB"/>
    <w:rsid w:val="00811D73"/>
    <w:rsid w:val="0081200E"/>
    <w:rsid w:val="00812861"/>
    <w:rsid w:val="00826D3F"/>
    <w:rsid w:val="00827DC7"/>
    <w:rsid w:val="00831E6B"/>
    <w:rsid w:val="0085723C"/>
    <w:rsid w:val="00874255"/>
    <w:rsid w:val="00882A95"/>
    <w:rsid w:val="00883D3B"/>
    <w:rsid w:val="0088661D"/>
    <w:rsid w:val="008A0B27"/>
    <w:rsid w:val="008A190B"/>
    <w:rsid w:val="008C40F9"/>
    <w:rsid w:val="008D45BB"/>
    <w:rsid w:val="008D66CC"/>
    <w:rsid w:val="008D6EED"/>
    <w:rsid w:val="00905EEB"/>
    <w:rsid w:val="00906365"/>
    <w:rsid w:val="00920AEA"/>
    <w:rsid w:val="0093425E"/>
    <w:rsid w:val="009405AC"/>
    <w:rsid w:val="00953089"/>
    <w:rsid w:val="00961C0C"/>
    <w:rsid w:val="00986DA9"/>
    <w:rsid w:val="00992AE8"/>
    <w:rsid w:val="009A21CE"/>
    <w:rsid w:val="009A6559"/>
    <w:rsid w:val="009B563F"/>
    <w:rsid w:val="009C0F9F"/>
    <w:rsid w:val="009E4ACB"/>
    <w:rsid w:val="00A43942"/>
    <w:rsid w:val="00A50E25"/>
    <w:rsid w:val="00A549E5"/>
    <w:rsid w:val="00A55F57"/>
    <w:rsid w:val="00A811BE"/>
    <w:rsid w:val="00A87D9A"/>
    <w:rsid w:val="00AD6CCB"/>
    <w:rsid w:val="00AD6CF3"/>
    <w:rsid w:val="00AE1AA8"/>
    <w:rsid w:val="00AE466E"/>
    <w:rsid w:val="00AE754F"/>
    <w:rsid w:val="00B00E2B"/>
    <w:rsid w:val="00B40FE9"/>
    <w:rsid w:val="00B6402B"/>
    <w:rsid w:val="00B91B9C"/>
    <w:rsid w:val="00BA18DA"/>
    <w:rsid w:val="00BA2D41"/>
    <w:rsid w:val="00BA3DE1"/>
    <w:rsid w:val="00BB21E9"/>
    <w:rsid w:val="00BB2D4E"/>
    <w:rsid w:val="00BB6A8F"/>
    <w:rsid w:val="00BC559E"/>
    <w:rsid w:val="00BC5CC3"/>
    <w:rsid w:val="00BD4C2F"/>
    <w:rsid w:val="00BE1BE2"/>
    <w:rsid w:val="00BF3A56"/>
    <w:rsid w:val="00C25BBD"/>
    <w:rsid w:val="00C27756"/>
    <w:rsid w:val="00C305AB"/>
    <w:rsid w:val="00C37469"/>
    <w:rsid w:val="00C50F02"/>
    <w:rsid w:val="00C631DA"/>
    <w:rsid w:val="00C87E9C"/>
    <w:rsid w:val="00C903E7"/>
    <w:rsid w:val="00C94B2E"/>
    <w:rsid w:val="00CA2567"/>
    <w:rsid w:val="00CA4BC9"/>
    <w:rsid w:val="00CB0C01"/>
    <w:rsid w:val="00CC2038"/>
    <w:rsid w:val="00CC5734"/>
    <w:rsid w:val="00CD01EA"/>
    <w:rsid w:val="00CD62E3"/>
    <w:rsid w:val="00CE7F62"/>
    <w:rsid w:val="00D132FD"/>
    <w:rsid w:val="00D37A9D"/>
    <w:rsid w:val="00D42F1D"/>
    <w:rsid w:val="00D72CE3"/>
    <w:rsid w:val="00D862A9"/>
    <w:rsid w:val="00DA22FD"/>
    <w:rsid w:val="00DA4336"/>
    <w:rsid w:val="00DC0619"/>
    <w:rsid w:val="00DC7CA4"/>
    <w:rsid w:val="00DD1E25"/>
    <w:rsid w:val="00DD1F78"/>
    <w:rsid w:val="00DE602A"/>
    <w:rsid w:val="00DF460C"/>
    <w:rsid w:val="00E01546"/>
    <w:rsid w:val="00E10F4A"/>
    <w:rsid w:val="00E236AB"/>
    <w:rsid w:val="00E46B4E"/>
    <w:rsid w:val="00E8130A"/>
    <w:rsid w:val="00E85D8E"/>
    <w:rsid w:val="00E87B91"/>
    <w:rsid w:val="00E90FC0"/>
    <w:rsid w:val="00E9402F"/>
    <w:rsid w:val="00EA7126"/>
    <w:rsid w:val="00EC3CA9"/>
    <w:rsid w:val="00ED62AE"/>
    <w:rsid w:val="00EF13D7"/>
    <w:rsid w:val="00EF5473"/>
    <w:rsid w:val="00F0093F"/>
    <w:rsid w:val="00F02685"/>
    <w:rsid w:val="00F1129E"/>
    <w:rsid w:val="00F11E27"/>
    <w:rsid w:val="00F41AD7"/>
    <w:rsid w:val="00F53B79"/>
    <w:rsid w:val="00F57756"/>
    <w:rsid w:val="00F671E2"/>
    <w:rsid w:val="00F712BC"/>
    <w:rsid w:val="00F83601"/>
    <w:rsid w:val="00F92395"/>
    <w:rsid w:val="00FA264C"/>
    <w:rsid w:val="00FB0683"/>
    <w:rsid w:val="00FB2770"/>
    <w:rsid w:val="00FC0C98"/>
    <w:rsid w:val="00FC4760"/>
    <w:rsid w:val="00FD6317"/>
    <w:rsid w:val="00FE1D52"/>
    <w:rsid w:val="00FE45B4"/>
    <w:rsid w:val="00FE7998"/>
    <w:rsid w:val="00FF7875"/>
    <w:rsid w:val="01B9498A"/>
    <w:rsid w:val="03016608"/>
    <w:rsid w:val="0400A244"/>
    <w:rsid w:val="052906D0"/>
    <w:rsid w:val="0655BD7A"/>
    <w:rsid w:val="06C39D9C"/>
    <w:rsid w:val="06EF3BF5"/>
    <w:rsid w:val="0727B2A4"/>
    <w:rsid w:val="07CDD28E"/>
    <w:rsid w:val="08FD1555"/>
    <w:rsid w:val="0D004863"/>
    <w:rsid w:val="0D384649"/>
    <w:rsid w:val="0DC43CA1"/>
    <w:rsid w:val="0F0E932A"/>
    <w:rsid w:val="0FF7ABC1"/>
    <w:rsid w:val="1355F2FB"/>
    <w:rsid w:val="180F8904"/>
    <w:rsid w:val="189CD2C5"/>
    <w:rsid w:val="194FC44D"/>
    <w:rsid w:val="1961BE30"/>
    <w:rsid w:val="197F004B"/>
    <w:rsid w:val="1A2857EB"/>
    <w:rsid w:val="1AECC065"/>
    <w:rsid w:val="1CE3DEB1"/>
    <w:rsid w:val="1CE4CA65"/>
    <w:rsid w:val="1D0DEDEF"/>
    <w:rsid w:val="1DBAFE32"/>
    <w:rsid w:val="1FBBBE3A"/>
    <w:rsid w:val="2104FC88"/>
    <w:rsid w:val="2245EB06"/>
    <w:rsid w:val="2445AEB6"/>
    <w:rsid w:val="2497C58F"/>
    <w:rsid w:val="257F0161"/>
    <w:rsid w:val="25AF7D84"/>
    <w:rsid w:val="26B6FED4"/>
    <w:rsid w:val="26F25C16"/>
    <w:rsid w:val="27017288"/>
    <w:rsid w:val="27A93E73"/>
    <w:rsid w:val="28F9345A"/>
    <w:rsid w:val="291D5EB1"/>
    <w:rsid w:val="2A07FD77"/>
    <w:rsid w:val="2A3C4631"/>
    <w:rsid w:val="2A91D6D5"/>
    <w:rsid w:val="304BA0E6"/>
    <w:rsid w:val="30FB6F68"/>
    <w:rsid w:val="37BAE3D0"/>
    <w:rsid w:val="3A599B6C"/>
    <w:rsid w:val="3AFD054E"/>
    <w:rsid w:val="3C01465C"/>
    <w:rsid w:val="3D8BCF7A"/>
    <w:rsid w:val="408CF028"/>
    <w:rsid w:val="40EDD85B"/>
    <w:rsid w:val="40EFB747"/>
    <w:rsid w:val="414F5D13"/>
    <w:rsid w:val="421EAA89"/>
    <w:rsid w:val="4293B122"/>
    <w:rsid w:val="433F85F7"/>
    <w:rsid w:val="456C0B7C"/>
    <w:rsid w:val="4736CD26"/>
    <w:rsid w:val="478D88DB"/>
    <w:rsid w:val="48FADA52"/>
    <w:rsid w:val="4D303398"/>
    <w:rsid w:val="4EFE816A"/>
    <w:rsid w:val="4F0CBB1C"/>
    <w:rsid w:val="4FC573F0"/>
    <w:rsid w:val="51E06710"/>
    <w:rsid w:val="55475340"/>
    <w:rsid w:val="57045886"/>
    <w:rsid w:val="571BD173"/>
    <w:rsid w:val="59547F1D"/>
    <w:rsid w:val="59E8BF7B"/>
    <w:rsid w:val="5B4CA8A7"/>
    <w:rsid w:val="5D4CDFF1"/>
    <w:rsid w:val="5E859BC6"/>
    <w:rsid w:val="5F636AEC"/>
    <w:rsid w:val="63C97ECB"/>
    <w:rsid w:val="64D35835"/>
    <w:rsid w:val="64E11691"/>
    <w:rsid w:val="67FEE2E7"/>
    <w:rsid w:val="68B46771"/>
    <w:rsid w:val="69697F6E"/>
    <w:rsid w:val="6BD652B0"/>
    <w:rsid w:val="6C06074D"/>
    <w:rsid w:val="6C3EA081"/>
    <w:rsid w:val="6DB23338"/>
    <w:rsid w:val="6E234E7C"/>
    <w:rsid w:val="7135E77D"/>
    <w:rsid w:val="7263CF93"/>
    <w:rsid w:val="752A11D3"/>
    <w:rsid w:val="75A0AD24"/>
    <w:rsid w:val="76A91530"/>
    <w:rsid w:val="773C3DA9"/>
    <w:rsid w:val="7A4738E1"/>
    <w:rsid w:val="7B543743"/>
    <w:rsid w:val="7B5C4850"/>
    <w:rsid w:val="7F979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FAD94D2-0C25-4ECE-A082-63DE81E1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 w:type="character" w:customStyle="1" w:styleId="normaltextrun">
    <w:name w:val="normaltextrun"/>
    <w:basedOn w:val="DefaultParagraphFont"/>
    <w:rsid w:val="007E6477"/>
  </w:style>
  <w:style w:type="paragraph" w:styleId="NormalWeb">
    <w:name w:val="Normal (Web)"/>
    <w:basedOn w:val="Normal"/>
    <w:uiPriority w:val="99"/>
    <w:semiHidden/>
    <w:unhideWhenUsed/>
    <w:rsid w:val="005C1C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61497">
      <w:bodyDiv w:val="1"/>
      <w:marLeft w:val="0"/>
      <w:marRight w:val="0"/>
      <w:marTop w:val="0"/>
      <w:marBottom w:val="0"/>
      <w:divBdr>
        <w:top w:val="none" w:sz="0" w:space="0" w:color="auto"/>
        <w:left w:val="none" w:sz="0" w:space="0" w:color="auto"/>
        <w:bottom w:val="none" w:sz="0" w:space="0" w:color="auto"/>
        <w:right w:val="none" w:sz="0" w:space="0" w:color="auto"/>
      </w:divBdr>
    </w:div>
    <w:div w:id="1353608671">
      <w:bodyDiv w:val="1"/>
      <w:marLeft w:val="0"/>
      <w:marRight w:val="0"/>
      <w:marTop w:val="0"/>
      <w:marBottom w:val="0"/>
      <w:divBdr>
        <w:top w:val="none" w:sz="0" w:space="0" w:color="auto"/>
        <w:left w:val="none" w:sz="0" w:space="0" w:color="auto"/>
        <w:bottom w:val="none" w:sz="0" w:space="0" w:color="auto"/>
        <w:right w:val="none" w:sz="0" w:space="0" w:color="auto"/>
      </w:divBdr>
    </w:div>
    <w:div w:id="1893685446">
      <w:bodyDiv w:val="1"/>
      <w:marLeft w:val="0"/>
      <w:marRight w:val="0"/>
      <w:marTop w:val="0"/>
      <w:marBottom w:val="0"/>
      <w:divBdr>
        <w:top w:val="none" w:sz="0" w:space="0" w:color="auto"/>
        <w:left w:val="none" w:sz="0" w:space="0" w:color="auto"/>
        <w:bottom w:val="none" w:sz="0" w:space="0" w:color="auto"/>
        <w:right w:val="none" w:sz="0" w:space="0" w:color="auto"/>
      </w:divBdr>
    </w:div>
    <w:div w:id="21093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bb8c1e84ccd03af608b9bb1c1f026850">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d259367608b4659b8b80795b16f2ce96"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A6B17F-BB14-4207-B890-117157E31820}"/>
</file>

<file path=customXml/itemProps2.xml><?xml version="1.0" encoding="utf-8"?>
<ds:datastoreItem xmlns:ds="http://schemas.openxmlformats.org/officeDocument/2006/customXml" ds:itemID="{27087579-CE11-4AF3-AD72-9EE95FF9B502}">
  <ds:schemaRefs>
    <ds:schemaRef ds:uri="http://schemas.microsoft.com/sharepoint/v3/contenttype/forms"/>
  </ds:schemaRefs>
</ds:datastoreItem>
</file>

<file path=customXml/itemProps3.xml><?xml version="1.0" encoding="utf-8"?>
<ds:datastoreItem xmlns:ds="http://schemas.openxmlformats.org/officeDocument/2006/customXml" ds:itemID="{EF2E390A-4AFB-45E6-A021-E8761103678E}">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Mason, Natalie</cp:lastModifiedBy>
  <cp:revision>3</cp:revision>
  <dcterms:created xsi:type="dcterms:W3CDTF">2026-03-23T08:47:00Z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