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3862"/>
        <w:gridCol w:w="3863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3"/>
            <w:shd w:val="clear" w:color="auto" w:fill="FAE2D5" w:themeFill="accent2" w:themeFillTint="33"/>
          </w:tcPr>
          <w:p w14:paraId="7F4BB30C" w14:textId="7E9F7BE0" w:rsidR="00195A54" w:rsidRPr="00195A54" w:rsidRDefault="00FC33A8">
            <w:pPr>
              <w:rPr>
                <w:rFonts w:cs="Calibri"/>
                <w:b/>
                <w:bCs/>
              </w:rPr>
            </w:pPr>
            <w:r w:rsidRPr="00FC33A8">
              <w:rPr>
                <w:rFonts w:cs="Calibri"/>
                <w:b/>
                <w:bCs/>
              </w:rPr>
              <w:t xml:space="preserve"> </w:t>
            </w:r>
            <w:r w:rsidR="009B04E9" w:rsidRPr="009B04E9">
              <w:rPr>
                <w:rFonts w:cs="Calibri"/>
                <w:b/>
                <w:bCs/>
              </w:rPr>
              <w:t>Unit Plan: Autumn 2 – World War One</w:t>
            </w:r>
            <w:r w:rsidR="009B04E9">
              <w:rPr>
                <w:rFonts w:cs="Calibri"/>
                <w:b/>
                <w:bCs/>
              </w:rPr>
              <w:t xml:space="preserve"> </w:t>
            </w:r>
            <w:r w:rsidR="009B04E9" w:rsidRPr="009B04E9">
              <w:rPr>
                <w:rFonts w:cs="Calibri"/>
                <w:b/>
                <w:bCs/>
              </w:rPr>
              <w:t>Key Question: How ‘total’ was WWI for people in the British Empire?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3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05711DAD" w14:textId="5B9417E8" w:rsidR="00451AD7" w:rsidRPr="00DC7648" w:rsidRDefault="00451AD7" w:rsidP="00451AD7">
            <w:pPr>
              <w:rPr>
                <w:rFonts w:cs="Calibri"/>
              </w:rPr>
            </w:pPr>
            <w:r w:rsidRPr="00DC7648">
              <w:rPr>
                <w:rFonts w:cs="Calibri"/>
              </w:rPr>
              <w:t>Understand causes and outbreak of WWI</w:t>
            </w:r>
          </w:p>
          <w:p w14:paraId="1E81CDAE" w14:textId="57244116" w:rsidR="00451AD7" w:rsidRPr="00DC7648" w:rsidRDefault="00451AD7" w:rsidP="00451AD7">
            <w:pPr>
              <w:rPr>
                <w:rFonts w:cs="Calibri"/>
              </w:rPr>
            </w:pPr>
            <w:r w:rsidRPr="00DC7648">
              <w:rPr>
                <w:rFonts w:cs="Calibri"/>
              </w:rPr>
              <w:t>Explore life on the Western Front and the impact on soldiers and civilians</w:t>
            </w:r>
          </w:p>
          <w:p w14:paraId="78CF4779" w14:textId="214BF355" w:rsidR="00451AD7" w:rsidRPr="00DC7648" w:rsidRDefault="00451AD7" w:rsidP="00451AD7">
            <w:pPr>
              <w:rPr>
                <w:rFonts w:cs="Calibri"/>
              </w:rPr>
            </w:pPr>
            <w:r w:rsidRPr="00DC7648">
              <w:rPr>
                <w:rFonts w:cs="Calibri"/>
              </w:rPr>
              <w:t>Examine the global dimension of war and the Empire's role</w:t>
            </w:r>
          </w:p>
          <w:p w14:paraId="5E19413A" w14:textId="42F5D9FA" w:rsidR="00C47C35" w:rsidRPr="00DC7648" w:rsidRDefault="00451AD7" w:rsidP="00451AD7">
            <w:pPr>
              <w:rPr>
                <w:rFonts w:cs="Calibri"/>
              </w:rPr>
            </w:pPr>
            <w:r w:rsidRPr="00DC7648">
              <w:rPr>
                <w:rFonts w:cs="Calibri"/>
              </w:rPr>
              <w:t>Develop empathy and source evaluation through letters, photos, and testimonies</w:t>
            </w:r>
          </w:p>
          <w:p w14:paraId="51AFD685" w14:textId="531778CE" w:rsidR="00C47C35" w:rsidRPr="00C47C35" w:rsidRDefault="00C47C35" w:rsidP="00E22006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3"/>
          </w:tcPr>
          <w:p w14:paraId="073A7F09" w14:textId="65F44153" w:rsidR="516E766A" w:rsidRDefault="516E766A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7ABD2520" w14:textId="77777777" w:rsidR="00DC7648" w:rsidRDefault="00DC7648" w:rsidP="06866210">
            <w:pPr>
              <w:rPr>
                <w:rFonts w:cs="Calibri"/>
                <w:b/>
                <w:bCs/>
              </w:rPr>
            </w:pPr>
          </w:p>
          <w:p w14:paraId="4204D83B" w14:textId="3E6B3A75" w:rsidR="007E7331" w:rsidRPr="00DC7648" w:rsidRDefault="007E7331" w:rsidP="007E7331">
            <w:pPr>
              <w:rPr>
                <w:rFonts w:cs="Calibri"/>
              </w:rPr>
            </w:pPr>
            <w:r w:rsidRPr="00DC7648">
              <w:rPr>
                <w:rFonts w:cs="Calibri"/>
              </w:rPr>
              <w:t>Communication and Language: Create and deliver monologues as soldiers or civilians from different parts of the Empire</w:t>
            </w:r>
          </w:p>
          <w:p w14:paraId="3995CA59" w14:textId="760988FC" w:rsidR="007E7331" w:rsidRPr="00DC7648" w:rsidRDefault="007E7331" w:rsidP="007E7331">
            <w:pPr>
              <w:rPr>
                <w:rFonts w:cs="Calibri"/>
              </w:rPr>
            </w:pPr>
            <w:r w:rsidRPr="00DC7648">
              <w:rPr>
                <w:rFonts w:cs="Calibri"/>
              </w:rPr>
              <w:t>Physical Development: Construct a floor map to mark out different countries involved in the war and their contributions</w:t>
            </w:r>
          </w:p>
          <w:p w14:paraId="5660D717" w14:textId="6D67CC4E" w:rsidR="007E7331" w:rsidRPr="00DC7648" w:rsidRDefault="007E7331" w:rsidP="007E7331">
            <w:pPr>
              <w:rPr>
                <w:rFonts w:cs="Calibri"/>
              </w:rPr>
            </w:pPr>
            <w:r w:rsidRPr="00DC7648">
              <w:rPr>
                <w:rFonts w:cs="Calibri"/>
              </w:rPr>
              <w:t>Personal, Social and Emotional Development: Explore diary entries and trench poetry to reflect on trauma, resilience, and grief</w:t>
            </w:r>
          </w:p>
          <w:p w14:paraId="17789EE8" w14:textId="3BAB6720" w:rsidR="007E7331" w:rsidRPr="00DC7648" w:rsidRDefault="007E7331" w:rsidP="007E7331">
            <w:pPr>
              <w:rPr>
                <w:rFonts w:cs="Calibri"/>
              </w:rPr>
            </w:pPr>
            <w:r w:rsidRPr="00DC7648">
              <w:rPr>
                <w:rFonts w:cs="Calibri"/>
              </w:rPr>
              <w:t>Literacy: Write a letter home from a WWI soldier or a colonial nurse</w:t>
            </w:r>
          </w:p>
          <w:p w14:paraId="622FFB5F" w14:textId="083BC06D" w:rsidR="007E7331" w:rsidRPr="00DC7648" w:rsidRDefault="007E7331" w:rsidP="007E7331">
            <w:pPr>
              <w:rPr>
                <w:rFonts w:cs="Calibri"/>
              </w:rPr>
            </w:pPr>
            <w:r w:rsidRPr="00DC7648">
              <w:rPr>
                <w:rFonts w:cs="Calibri"/>
              </w:rPr>
              <w:t>Mathematics: Compare casualty data from various parts of the Empire; chart food rations or war spending</w:t>
            </w:r>
          </w:p>
          <w:p w14:paraId="46D0AA16" w14:textId="0773C674" w:rsidR="007E7331" w:rsidRPr="00DC7648" w:rsidRDefault="007E7331" w:rsidP="007E7331">
            <w:pPr>
              <w:rPr>
                <w:rFonts w:cs="Calibri"/>
              </w:rPr>
            </w:pPr>
            <w:r w:rsidRPr="00DC7648">
              <w:rPr>
                <w:rFonts w:cs="Calibri"/>
              </w:rPr>
              <w:t>Understanding the World: Investigate how countries like India, Canada, and Nigeria supported the war and were affected by it</w:t>
            </w:r>
          </w:p>
          <w:p w14:paraId="063A359D" w14:textId="4E19DD7E" w:rsidR="007E7331" w:rsidRPr="00DC7648" w:rsidRDefault="007E7331" w:rsidP="007E7331">
            <w:pPr>
              <w:rPr>
                <w:rFonts w:cs="Calibri"/>
              </w:rPr>
            </w:pPr>
            <w:r w:rsidRPr="00DC7648">
              <w:rPr>
                <w:rFonts w:cs="Calibri"/>
              </w:rPr>
              <w:t>Expressive Arts and Design: Design a class memorial inspired by Commonwealth war graves or trench art</w:t>
            </w:r>
          </w:p>
          <w:p w14:paraId="47ACE756" w14:textId="2633F19D" w:rsidR="06866210" w:rsidRDefault="06866210" w:rsidP="00E22006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  <w:gridSpan w:val="2"/>
          </w:tcPr>
          <w:p w14:paraId="0B4B8648" w14:textId="038453CB" w:rsidR="00875A30" w:rsidRPr="00875A30" w:rsidRDefault="00875A30" w:rsidP="00875A30">
            <w:pPr>
              <w:rPr>
                <w:rFonts w:cs="Calibri"/>
              </w:rPr>
            </w:pPr>
            <w:r w:rsidRPr="00875A30">
              <w:rPr>
                <w:rFonts w:cs="Calibri"/>
              </w:rPr>
              <w:t>Causes of war and alliances</w:t>
            </w:r>
          </w:p>
          <w:p w14:paraId="0C24B89E" w14:textId="65FFD291" w:rsidR="00875A30" w:rsidRPr="00875A30" w:rsidRDefault="00875A30" w:rsidP="00875A30">
            <w:pPr>
              <w:rPr>
                <w:rFonts w:cs="Calibri"/>
              </w:rPr>
            </w:pPr>
            <w:r w:rsidRPr="00875A30">
              <w:rPr>
                <w:rFonts w:cs="Calibri"/>
              </w:rPr>
              <w:t>Trench warfare and new technologies</w:t>
            </w:r>
          </w:p>
          <w:p w14:paraId="4C236618" w14:textId="517EAC02" w:rsidR="00875A30" w:rsidRPr="00875A30" w:rsidRDefault="00875A30" w:rsidP="00875A30">
            <w:pPr>
              <w:rPr>
                <w:rFonts w:cs="Calibri"/>
              </w:rPr>
            </w:pPr>
            <w:r w:rsidRPr="00875A30">
              <w:rPr>
                <w:rFonts w:cs="Calibri"/>
              </w:rPr>
              <w:t>Empire contributions and global dimension</w:t>
            </w:r>
          </w:p>
          <w:p w14:paraId="687F18D2" w14:textId="145B2FC9" w:rsidR="00875A30" w:rsidRPr="00875A30" w:rsidRDefault="00875A30" w:rsidP="00875A30">
            <w:pPr>
              <w:rPr>
                <w:rFonts w:cs="Calibri"/>
              </w:rPr>
            </w:pPr>
            <w:r w:rsidRPr="00875A30">
              <w:rPr>
                <w:rFonts w:cs="Calibri"/>
              </w:rPr>
              <w:t>Hom</w:t>
            </w:r>
            <w:r w:rsidR="00DC7648">
              <w:rPr>
                <w:rFonts w:cs="Calibri"/>
              </w:rPr>
              <w:t>e</w:t>
            </w:r>
            <w:r w:rsidRPr="00875A30">
              <w:rPr>
                <w:rFonts w:cs="Calibri"/>
              </w:rPr>
              <w:t xml:space="preserve"> front changes (women, rationing, propaganda)</w:t>
            </w:r>
          </w:p>
          <w:p w14:paraId="6EE82759" w14:textId="77777777" w:rsidR="00875A30" w:rsidRPr="00875A30" w:rsidRDefault="00875A30" w:rsidP="00875A30">
            <w:pPr>
              <w:rPr>
                <w:rFonts w:cs="Calibri"/>
              </w:rPr>
            </w:pPr>
            <w:r w:rsidRPr="00875A30">
              <w:rPr>
                <w:rFonts w:cs="Calibri"/>
              </w:rPr>
              <w:t>War’s aftermath and remembrance</w:t>
            </w:r>
          </w:p>
          <w:p w14:paraId="13987915" w14:textId="28612070" w:rsidR="00C47C35" w:rsidRPr="00C47C35" w:rsidRDefault="00C47C35" w:rsidP="00E22006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1A9C9ACB" w14:textId="50C7E5DA" w:rsidR="00875A30" w:rsidRPr="00875A30" w:rsidRDefault="00875A30" w:rsidP="00875A30">
            <w:pPr>
              <w:rPr>
                <w:rFonts w:cs="Calibri"/>
              </w:rPr>
            </w:pPr>
            <w:r w:rsidRPr="00875A30">
              <w:rPr>
                <w:rFonts w:cs="Calibri"/>
              </w:rPr>
              <w:t>War affects societies far beyond the battlefield</w:t>
            </w:r>
          </w:p>
          <w:p w14:paraId="4DB4F331" w14:textId="24DAC438" w:rsidR="00875A30" w:rsidRPr="00875A30" w:rsidRDefault="00875A30" w:rsidP="00875A30">
            <w:pPr>
              <w:rPr>
                <w:rFonts w:cs="Calibri"/>
              </w:rPr>
            </w:pPr>
            <w:r w:rsidRPr="00875A30">
              <w:rPr>
                <w:rFonts w:cs="Calibri"/>
              </w:rPr>
              <w:t>The British Empire played a major role, often overlooked in mainstream narratives</w:t>
            </w:r>
          </w:p>
          <w:p w14:paraId="5B69D9F1" w14:textId="31E277D1" w:rsidR="00C47C35" w:rsidRPr="00195A54" w:rsidRDefault="00875A30" w:rsidP="00875A30">
            <w:pPr>
              <w:rPr>
                <w:rFonts w:cs="Calibri"/>
              </w:rPr>
            </w:pPr>
            <w:r w:rsidRPr="00875A30">
              <w:rPr>
                <w:rFonts w:cs="Calibri"/>
              </w:rPr>
              <w:t>WWI reshaped political and cultural boundaries globally</w:t>
            </w:r>
          </w:p>
        </w:tc>
      </w:tr>
      <w:tr w:rsidR="00195A54" w:rsidRPr="00195A54" w14:paraId="11B5495E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835E82" w:rsidRPr="00195A54" w14:paraId="49B65D1F" w14:textId="77777777" w:rsidTr="00BB0028">
        <w:tc>
          <w:tcPr>
            <w:tcW w:w="3862" w:type="dxa"/>
          </w:tcPr>
          <w:p w14:paraId="1A760275" w14:textId="4AAD5D9F" w:rsidR="00835E82" w:rsidRPr="00835E82" w:rsidRDefault="00835E82" w:rsidP="00835E82">
            <w:pPr>
              <w:rPr>
                <w:rFonts w:cs="Calibri"/>
              </w:rPr>
            </w:pPr>
            <w:r w:rsidRPr="00835E82">
              <w:rPr>
                <w:rFonts w:cs="Calibri"/>
              </w:rPr>
              <w:t>Trench</w:t>
            </w:r>
          </w:p>
          <w:p w14:paraId="569B69A6" w14:textId="38376ECA" w:rsidR="00835E82" w:rsidRPr="00835E82" w:rsidRDefault="00835E82" w:rsidP="00835E82">
            <w:pPr>
              <w:rPr>
                <w:rFonts w:cs="Calibri"/>
              </w:rPr>
            </w:pPr>
            <w:r w:rsidRPr="00835E82">
              <w:rPr>
                <w:rFonts w:cs="Calibri"/>
              </w:rPr>
              <w:t>Empire</w:t>
            </w:r>
          </w:p>
          <w:p w14:paraId="23F62B3D" w14:textId="6CF90F2E" w:rsidR="00835E82" w:rsidRPr="00835E82" w:rsidRDefault="00835E82" w:rsidP="00835E82">
            <w:pPr>
              <w:rPr>
                <w:rFonts w:cs="Calibri"/>
              </w:rPr>
            </w:pPr>
            <w:r w:rsidRPr="00835E82">
              <w:rPr>
                <w:rFonts w:cs="Calibri"/>
              </w:rPr>
              <w:t>Propaganda</w:t>
            </w:r>
          </w:p>
          <w:p w14:paraId="40528DE3" w14:textId="375CE41D" w:rsidR="00835E82" w:rsidRPr="00835E82" w:rsidRDefault="00835E82" w:rsidP="00835E82">
            <w:pPr>
              <w:rPr>
                <w:rFonts w:cs="Calibri"/>
              </w:rPr>
            </w:pPr>
            <w:r w:rsidRPr="00835E82">
              <w:rPr>
                <w:rFonts w:cs="Calibri"/>
              </w:rPr>
              <w:t>Armistice</w:t>
            </w:r>
          </w:p>
          <w:p w14:paraId="3A1A052C" w14:textId="77777777" w:rsidR="00835E82" w:rsidRPr="00835E82" w:rsidRDefault="00835E82" w:rsidP="00835E82">
            <w:pPr>
              <w:rPr>
                <w:rFonts w:cs="Calibri"/>
              </w:rPr>
            </w:pPr>
            <w:r w:rsidRPr="00835E82">
              <w:rPr>
                <w:rFonts w:cs="Calibri"/>
              </w:rPr>
              <w:t>Mobilisation</w:t>
            </w:r>
          </w:p>
          <w:p w14:paraId="53B0AFD6" w14:textId="77777777" w:rsidR="00835E82" w:rsidRPr="00835E82" w:rsidRDefault="00835E82" w:rsidP="00835E82">
            <w:pPr>
              <w:rPr>
                <w:rFonts w:cs="Calibri"/>
              </w:rPr>
            </w:pPr>
          </w:p>
        </w:tc>
        <w:tc>
          <w:tcPr>
            <w:tcW w:w="3863" w:type="dxa"/>
          </w:tcPr>
          <w:p w14:paraId="1A0ACF0F" w14:textId="75FD5222" w:rsidR="00835E82" w:rsidRPr="00835E82" w:rsidRDefault="00835E82" w:rsidP="00835E82">
            <w:pPr>
              <w:rPr>
                <w:rFonts w:cs="Calibri"/>
              </w:rPr>
            </w:pPr>
            <w:r w:rsidRPr="00835E82">
              <w:rPr>
                <w:rFonts w:cs="Calibri"/>
              </w:rPr>
              <w:t>Conscription</w:t>
            </w:r>
          </w:p>
          <w:p w14:paraId="04F990DC" w14:textId="13FFE6B6" w:rsidR="00835E82" w:rsidRPr="00835E82" w:rsidRDefault="00835E82" w:rsidP="00835E82">
            <w:pPr>
              <w:rPr>
                <w:rFonts w:cs="Calibri"/>
              </w:rPr>
            </w:pPr>
            <w:r w:rsidRPr="00835E82">
              <w:rPr>
                <w:rFonts w:cs="Calibri"/>
              </w:rPr>
              <w:t>Home front</w:t>
            </w:r>
          </w:p>
          <w:p w14:paraId="5B73B169" w14:textId="68744BFE" w:rsidR="00835E82" w:rsidRPr="00835E82" w:rsidRDefault="00835E82" w:rsidP="00835E82">
            <w:pPr>
              <w:rPr>
                <w:rFonts w:cs="Calibri"/>
              </w:rPr>
            </w:pPr>
            <w:r w:rsidRPr="00835E82">
              <w:rPr>
                <w:rFonts w:cs="Calibri"/>
              </w:rPr>
              <w:t>Colony</w:t>
            </w:r>
          </w:p>
          <w:p w14:paraId="7DCA7A73" w14:textId="70DC8CB6" w:rsidR="00835E82" w:rsidRPr="00835E82" w:rsidRDefault="00835E82" w:rsidP="00835E82">
            <w:pPr>
              <w:rPr>
                <w:rFonts w:cs="Calibri"/>
              </w:rPr>
            </w:pPr>
            <w:r w:rsidRPr="00835E82">
              <w:rPr>
                <w:rFonts w:cs="Calibri"/>
              </w:rPr>
              <w:t>Casualty</w:t>
            </w:r>
          </w:p>
          <w:p w14:paraId="1E0D00A8" w14:textId="0E80E786" w:rsidR="00835E82" w:rsidRPr="00195A54" w:rsidRDefault="00835E82" w:rsidP="00E22006">
            <w:pPr>
              <w:rPr>
                <w:rFonts w:cs="Calibri"/>
              </w:rPr>
            </w:pPr>
            <w:r w:rsidRPr="00835E82">
              <w:rPr>
                <w:rFonts w:cs="Calibri"/>
              </w:rPr>
              <w:t>Alliance</w:t>
            </w:r>
          </w:p>
        </w:tc>
        <w:tc>
          <w:tcPr>
            <w:tcW w:w="7784" w:type="dxa"/>
          </w:tcPr>
          <w:p w14:paraId="0BC30883" w14:textId="0CD85B0E" w:rsidR="00DC7648" w:rsidRPr="00DC7648" w:rsidRDefault="00835E82" w:rsidP="00DC7648">
            <w:pPr>
              <w:rPr>
                <w:rFonts w:cs="Calibri"/>
              </w:rPr>
            </w:pPr>
            <w:proofErr w:type="gramStart"/>
            <w:r w:rsidRPr="0050686A">
              <w:rPr>
                <w:rFonts w:cs="Calibri"/>
              </w:rPr>
              <w:t>.</w:t>
            </w:r>
            <w:r w:rsidR="00DC7648" w:rsidRPr="00DC7648">
              <w:rPr>
                <w:rFonts w:cs="Calibri"/>
              </w:rPr>
              <w:t>Extract</w:t>
            </w:r>
            <w:proofErr w:type="gramEnd"/>
            <w:r w:rsidR="00DC7648" w:rsidRPr="00DC7648">
              <w:rPr>
                <w:rFonts w:cs="Calibri"/>
              </w:rPr>
              <w:t xml:space="preserve"> from “Private Peaceful” by Michael Morpurgo – Life in the trenches and emotional impact</w:t>
            </w:r>
          </w:p>
          <w:p w14:paraId="76CB406F" w14:textId="7795544D" w:rsidR="00DC7648" w:rsidRPr="00DC7648" w:rsidRDefault="00DC7648" w:rsidP="00DC7648">
            <w:pPr>
              <w:rPr>
                <w:rFonts w:cs="Calibri"/>
              </w:rPr>
            </w:pPr>
            <w:r w:rsidRPr="00DC7648">
              <w:rPr>
                <w:rFonts w:cs="Calibri"/>
              </w:rPr>
              <w:t>“Lines of Fire” by Michael Morpurgo – Poetry and letters from WWI soldiers</w:t>
            </w:r>
          </w:p>
          <w:p w14:paraId="6F41C14D" w14:textId="2FD155E1" w:rsidR="00DC7648" w:rsidRPr="00DC7648" w:rsidRDefault="00DC7648" w:rsidP="00DC7648">
            <w:pPr>
              <w:rPr>
                <w:rFonts w:cs="Calibri"/>
              </w:rPr>
            </w:pPr>
            <w:r w:rsidRPr="00DC7648">
              <w:rPr>
                <w:rFonts w:cs="Calibri"/>
              </w:rPr>
              <w:t>“War Horse” (chapter describing No Man’s Land) – Accessible for students of all levels</w:t>
            </w:r>
          </w:p>
          <w:p w14:paraId="1FC375F2" w14:textId="4DC1A02B" w:rsidR="00DC7648" w:rsidRPr="00DC7648" w:rsidRDefault="00DC7648" w:rsidP="00DC7648">
            <w:pPr>
              <w:rPr>
                <w:rFonts w:cs="Calibri"/>
              </w:rPr>
            </w:pPr>
            <w:r w:rsidRPr="00DC7648">
              <w:rPr>
                <w:rFonts w:cs="Calibri"/>
              </w:rPr>
              <w:t xml:space="preserve">Extracts from BBC Voices of the First World War – First-hand testimonies </w:t>
            </w:r>
          </w:p>
          <w:p w14:paraId="4C38E58A" w14:textId="215A376D" w:rsidR="00DC7648" w:rsidRPr="00DC7648" w:rsidRDefault="00DC7648" w:rsidP="00DC7648">
            <w:pPr>
              <w:rPr>
                <w:rFonts w:cs="Calibri"/>
              </w:rPr>
            </w:pPr>
            <w:r w:rsidRPr="00DC7648">
              <w:rPr>
                <w:rFonts w:cs="Calibri"/>
              </w:rPr>
              <w:t>Recruitment posters and propaganda leaflets – Primary source interpretation</w:t>
            </w:r>
          </w:p>
          <w:p w14:paraId="73DEE9A5" w14:textId="3DCAB9F2" w:rsidR="00835E82" w:rsidRPr="00195A54" w:rsidRDefault="00DC7648" w:rsidP="00DC7648">
            <w:pPr>
              <w:rPr>
                <w:rFonts w:cs="Calibri"/>
              </w:rPr>
            </w:pPr>
            <w:r w:rsidRPr="00DC7648">
              <w:rPr>
                <w:rFonts w:cs="Calibri"/>
              </w:rPr>
              <w:lastRenderedPageBreak/>
              <w:t>Letters from the Indian Army in Europe – Adapted translations for use in class</w:t>
            </w:r>
          </w:p>
        </w:tc>
      </w:tr>
      <w:tr w:rsidR="00195A54" w:rsidRPr="00195A54" w14:paraId="52FDDB70" w14:textId="77777777" w:rsidTr="06866210">
        <w:tc>
          <w:tcPr>
            <w:tcW w:w="7725" w:type="dxa"/>
            <w:gridSpan w:val="2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lastRenderedPageBreak/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  <w:gridSpan w:val="2"/>
          </w:tcPr>
          <w:p w14:paraId="7F185658" w14:textId="77777777" w:rsidR="00C47C35" w:rsidRDefault="00C47C35">
            <w:pPr>
              <w:rPr>
                <w:rFonts w:cs="Calibri"/>
              </w:rPr>
            </w:pPr>
          </w:p>
          <w:p w14:paraId="66E6F4C3" w14:textId="0A8D8FC2" w:rsidR="007D4065" w:rsidRPr="007D4065" w:rsidRDefault="007D4065" w:rsidP="007D4065">
            <w:pPr>
              <w:rPr>
                <w:rFonts w:cs="Calibri"/>
              </w:rPr>
            </w:pPr>
            <w:r w:rsidRPr="007D4065">
              <w:rPr>
                <w:rFonts w:cs="Calibri"/>
              </w:rPr>
              <w:t>That WWI was only fought in Europe by white British soldiers</w:t>
            </w:r>
          </w:p>
          <w:p w14:paraId="14EABC7A" w14:textId="5FF49593" w:rsidR="007D4065" w:rsidRPr="007D4065" w:rsidRDefault="007D4065" w:rsidP="007D4065">
            <w:pPr>
              <w:rPr>
                <w:rFonts w:cs="Calibri"/>
              </w:rPr>
            </w:pPr>
            <w:r w:rsidRPr="007D4065">
              <w:rPr>
                <w:rFonts w:cs="Calibri"/>
              </w:rPr>
              <w:t>That soldiers from the Empire were volunteers treated equally</w:t>
            </w:r>
          </w:p>
          <w:p w14:paraId="0C43C939" w14:textId="106C42F2" w:rsidR="007D4065" w:rsidRPr="007D4065" w:rsidRDefault="007D4065" w:rsidP="007D4065">
            <w:pPr>
              <w:rPr>
                <w:rFonts w:cs="Calibri"/>
              </w:rPr>
            </w:pPr>
            <w:r w:rsidRPr="007D4065">
              <w:rPr>
                <w:rFonts w:cs="Calibri"/>
              </w:rPr>
              <w:t>That trench warfare was constant and identical for all</w:t>
            </w:r>
          </w:p>
          <w:p w14:paraId="3EBC7B4E" w14:textId="2CC4764E" w:rsidR="007D4065" w:rsidRPr="007D4065" w:rsidRDefault="007D4065" w:rsidP="007D4065">
            <w:pPr>
              <w:rPr>
                <w:rFonts w:cs="Calibri"/>
              </w:rPr>
            </w:pPr>
            <w:r w:rsidRPr="007D4065">
              <w:rPr>
                <w:rFonts w:cs="Calibri"/>
              </w:rPr>
              <w:t>That women only contributed through nursing</w:t>
            </w:r>
          </w:p>
          <w:p w14:paraId="41BAE675" w14:textId="5FD32D1C" w:rsidR="00C47C35" w:rsidRDefault="007D4065" w:rsidP="007D4065">
            <w:pPr>
              <w:rPr>
                <w:rFonts w:cs="Calibri"/>
              </w:rPr>
            </w:pPr>
            <w:r w:rsidRPr="007D4065">
              <w:rPr>
                <w:rFonts w:cs="Calibri"/>
              </w:rPr>
              <w:t>That WWI ended quickly and left no lasting global consequences</w:t>
            </w: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AA67B8C" w14:textId="77777777" w:rsidR="00C47C35" w:rsidRDefault="00C47C35">
            <w:pPr>
              <w:rPr>
                <w:rFonts w:cs="Calibri"/>
              </w:rPr>
            </w:pPr>
          </w:p>
          <w:p w14:paraId="18EE4546" w14:textId="3F704914" w:rsidR="00A60050" w:rsidRPr="00A60050" w:rsidRDefault="00A60050" w:rsidP="00A60050">
            <w:pPr>
              <w:rPr>
                <w:rFonts w:cs="Calibri"/>
              </w:rPr>
            </w:pPr>
            <w:r w:rsidRPr="00A60050">
              <w:rPr>
                <w:rFonts w:cs="Calibri"/>
              </w:rPr>
              <w:t>Geography: Mapping the British Empire and war fronts</w:t>
            </w:r>
          </w:p>
          <w:p w14:paraId="5D61D4B0" w14:textId="54DC7418" w:rsidR="00A60050" w:rsidRPr="00A60050" w:rsidRDefault="00A60050" w:rsidP="00A60050">
            <w:pPr>
              <w:rPr>
                <w:rFonts w:cs="Calibri"/>
              </w:rPr>
            </w:pPr>
            <w:r w:rsidRPr="00A60050">
              <w:rPr>
                <w:rFonts w:cs="Calibri"/>
              </w:rPr>
              <w:t>English: War poetry and creative writing</w:t>
            </w:r>
          </w:p>
          <w:p w14:paraId="07191495" w14:textId="59BC6425" w:rsidR="00A60050" w:rsidRPr="00A60050" w:rsidRDefault="00A60050" w:rsidP="00A60050">
            <w:pPr>
              <w:rPr>
                <w:rFonts w:cs="Calibri"/>
              </w:rPr>
            </w:pPr>
            <w:r w:rsidRPr="00A60050">
              <w:rPr>
                <w:rFonts w:cs="Calibri"/>
              </w:rPr>
              <w:t>Art/DT: Poppy and trench art projects</w:t>
            </w:r>
          </w:p>
          <w:p w14:paraId="68375172" w14:textId="77777777" w:rsidR="00A60050" w:rsidRPr="00A60050" w:rsidRDefault="00A60050" w:rsidP="00A60050">
            <w:pPr>
              <w:rPr>
                <w:rFonts w:cs="Calibri"/>
              </w:rPr>
            </w:pPr>
            <w:r w:rsidRPr="00A60050">
              <w:rPr>
                <w:rFonts w:cs="Calibri"/>
              </w:rPr>
              <w:t>RE/PSHE: Grief, memorials, and ethical dilemmas of war</w:t>
            </w: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35BC" w14:textId="77777777" w:rsidR="00BB21E9" w:rsidRDefault="00BB21E9" w:rsidP="00195A54">
      <w:pPr>
        <w:spacing w:after="0" w:line="240" w:lineRule="auto"/>
      </w:pPr>
      <w:r>
        <w:separator/>
      </w:r>
    </w:p>
  </w:endnote>
  <w:endnote w:type="continuationSeparator" w:id="0">
    <w:p w14:paraId="52910724" w14:textId="77777777" w:rsidR="00BB21E9" w:rsidRDefault="00BB21E9" w:rsidP="00195A54">
      <w:pPr>
        <w:spacing w:after="0" w:line="240" w:lineRule="auto"/>
      </w:pPr>
      <w:r>
        <w:continuationSeparator/>
      </w:r>
    </w:p>
  </w:endnote>
  <w:endnote w:type="continuationNotice" w:id="1">
    <w:p w14:paraId="45CEA561" w14:textId="77777777" w:rsidR="00D81E35" w:rsidRDefault="00D81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D7E67" w14:textId="77777777" w:rsidR="00BB21E9" w:rsidRDefault="00BB21E9" w:rsidP="00195A54">
      <w:pPr>
        <w:spacing w:after="0" w:line="240" w:lineRule="auto"/>
      </w:pPr>
      <w:r>
        <w:separator/>
      </w:r>
    </w:p>
  </w:footnote>
  <w:footnote w:type="continuationSeparator" w:id="0">
    <w:p w14:paraId="7F657F8D" w14:textId="77777777" w:rsidR="00BB21E9" w:rsidRDefault="00BB21E9" w:rsidP="00195A54">
      <w:pPr>
        <w:spacing w:after="0" w:line="240" w:lineRule="auto"/>
      </w:pPr>
      <w:r>
        <w:continuationSeparator/>
      </w:r>
    </w:p>
  </w:footnote>
  <w:footnote w:type="continuationNotice" w:id="1">
    <w:p w14:paraId="3EDF8FB5" w14:textId="77777777" w:rsidR="00D81E35" w:rsidRDefault="00D81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57FE3FB7" w:rsidR="00195A54" w:rsidRPr="00C47C35" w:rsidRDefault="00195A54" w:rsidP="00C47C35">
    <w:pPr>
      <w:pStyle w:val="Header"/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18518C"/>
    <w:rsid w:val="00195A54"/>
    <w:rsid w:val="002360A4"/>
    <w:rsid w:val="003165CA"/>
    <w:rsid w:val="0032175C"/>
    <w:rsid w:val="00383BE2"/>
    <w:rsid w:val="00434841"/>
    <w:rsid w:val="00451AD7"/>
    <w:rsid w:val="0050686A"/>
    <w:rsid w:val="00546298"/>
    <w:rsid w:val="005B47A0"/>
    <w:rsid w:val="00603C60"/>
    <w:rsid w:val="006356D3"/>
    <w:rsid w:val="006E02F1"/>
    <w:rsid w:val="00704786"/>
    <w:rsid w:val="00723C17"/>
    <w:rsid w:val="0078170E"/>
    <w:rsid w:val="007D4065"/>
    <w:rsid w:val="007E7331"/>
    <w:rsid w:val="00835E82"/>
    <w:rsid w:val="00862F83"/>
    <w:rsid w:val="00875A30"/>
    <w:rsid w:val="008D66CC"/>
    <w:rsid w:val="00905EEB"/>
    <w:rsid w:val="00980A52"/>
    <w:rsid w:val="009B04E9"/>
    <w:rsid w:val="00A60050"/>
    <w:rsid w:val="00A87D9A"/>
    <w:rsid w:val="00AD1D91"/>
    <w:rsid w:val="00AD6CF3"/>
    <w:rsid w:val="00B72AF3"/>
    <w:rsid w:val="00BB21E9"/>
    <w:rsid w:val="00BE7433"/>
    <w:rsid w:val="00C47C35"/>
    <w:rsid w:val="00D81E35"/>
    <w:rsid w:val="00D862A9"/>
    <w:rsid w:val="00DC2CC6"/>
    <w:rsid w:val="00DC7648"/>
    <w:rsid w:val="00DE159D"/>
    <w:rsid w:val="00E22006"/>
    <w:rsid w:val="00E328D1"/>
    <w:rsid w:val="00EA7126"/>
    <w:rsid w:val="00EA7C41"/>
    <w:rsid w:val="00F10CF5"/>
    <w:rsid w:val="00F64D2E"/>
    <w:rsid w:val="00F671E2"/>
    <w:rsid w:val="00F83601"/>
    <w:rsid w:val="00FC33A8"/>
    <w:rsid w:val="00FD24FE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F0979-6166-4ED1-841F-6196AE7D3E97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Taylor, Julia</cp:lastModifiedBy>
  <cp:revision>10</cp:revision>
  <dcterms:created xsi:type="dcterms:W3CDTF">2025-07-20T16:05:00Z</dcterms:created>
  <dcterms:modified xsi:type="dcterms:W3CDTF">2025-07-20T16:22:00Z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